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822" w:rsidRPr="00000A1D" w:rsidRDefault="002437E5" w:rsidP="00000A1D">
      <w:pPr>
        <w:tabs>
          <w:tab w:val="left" w:pos="1620"/>
        </w:tabs>
        <w:bidi/>
        <w:spacing w:line="240" w:lineRule="auto"/>
        <w:rPr>
          <w:rFonts w:ascii="Tahoma" w:hAnsi="Tahoma" w:cs="Tahoma"/>
        </w:rPr>
      </w:pPr>
      <w:r>
        <w:rPr>
          <w:rFonts w:ascii="Tahoma" w:eastAsia="Calibri" w:hAnsi="Tahoma" w:cs="Tahoma" w:hint="cs"/>
          <w:color w:val="444444"/>
          <w:sz w:val="72"/>
          <w:szCs w:val="72"/>
          <w:rtl/>
        </w:rPr>
        <w:t xml:space="preserve">עמרי </w:t>
      </w:r>
      <w:proofErr w:type="spellStart"/>
      <w:r>
        <w:rPr>
          <w:rFonts w:ascii="Tahoma" w:eastAsia="Calibri" w:hAnsi="Tahoma" w:cs="Tahoma" w:hint="cs"/>
          <w:color w:val="444444"/>
          <w:sz w:val="72"/>
          <w:szCs w:val="72"/>
          <w:rtl/>
        </w:rPr>
        <w:t>אדלמן</w:t>
      </w:r>
      <w:proofErr w:type="spellEnd"/>
    </w:p>
    <w:p w:rsidR="005B00AB" w:rsidRPr="004554AC" w:rsidRDefault="002A3E91" w:rsidP="002437E5">
      <w:pPr>
        <w:bidi/>
        <w:spacing w:line="240" w:lineRule="auto"/>
        <w:rPr>
          <w:rFonts w:ascii="Calibri" w:eastAsia="Calibri" w:hAnsi="Calibri" w:cs="Calibri"/>
          <w:color w:val="666666"/>
          <w:sz w:val="24"/>
          <w:szCs w:val="24"/>
          <w:rtl/>
        </w:rPr>
      </w:pPr>
      <w:r w:rsidRPr="004554AC">
        <w:rPr>
          <w:rFonts w:ascii="Calibri" w:eastAsia="Calibri" w:hAnsi="Calibri" w:cs="Calibri"/>
          <w:color w:val="6FA8DC"/>
          <w:sz w:val="24"/>
          <w:szCs w:val="24"/>
          <w:lang w:val="fr-FR"/>
        </w:rPr>
        <w:t>•</w:t>
      </w:r>
      <w:r w:rsidR="005B00AB" w:rsidRPr="004554AC">
        <w:rPr>
          <w:rFonts w:ascii="Calibri" w:eastAsia="Calibri" w:hAnsi="Calibri" w:cs="Calibri"/>
          <w:color w:val="6FA8DC"/>
          <w:sz w:val="24"/>
          <w:szCs w:val="24"/>
          <w:lang w:val="fr-FR"/>
        </w:rPr>
        <w:t xml:space="preserve"> </w:t>
      </w:r>
      <w:r w:rsidR="005B00AB" w:rsidRPr="00E766F9">
        <w:rPr>
          <w:rFonts w:ascii="Calibri" w:eastAsia="Calibri" w:hAnsi="Calibri" w:cs="Calibri"/>
          <w:color w:val="auto"/>
          <w:sz w:val="24"/>
          <w:szCs w:val="24"/>
          <w:lang w:val="fr-FR"/>
        </w:rPr>
        <w:t>(</w:t>
      </w:r>
      <w:r w:rsidR="002437E5">
        <w:rPr>
          <w:rFonts w:ascii="Calibri" w:eastAsia="Calibri" w:hAnsi="Calibri" w:cs="Calibri"/>
          <w:color w:val="auto"/>
          <w:sz w:val="24"/>
          <w:szCs w:val="24"/>
          <w:lang w:val="fr-FR"/>
        </w:rPr>
        <w:t>052</w:t>
      </w:r>
      <w:r w:rsidR="005B00AB" w:rsidRPr="00E766F9">
        <w:rPr>
          <w:rFonts w:ascii="Calibri" w:eastAsia="Calibri" w:hAnsi="Calibri" w:cs="Calibri"/>
          <w:color w:val="auto"/>
          <w:sz w:val="24"/>
          <w:szCs w:val="24"/>
          <w:lang w:val="fr-FR"/>
        </w:rPr>
        <w:t xml:space="preserve">) </w:t>
      </w:r>
      <w:r w:rsidR="002437E5">
        <w:rPr>
          <w:rFonts w:ascii="Calibri" w:eastAsia="Calibri" w:hAnsi="Calibri" w:cs="Calibri"/>
          <w:color w:val="auto"/>
          <w:sz w:val="24"/>
          <w:szCs w:val="24"/>
          <w:lang w:val="fr-FR"/>
        </w:rPr>
        <w:t>355</w:t>
      </w:r>
      <w:r w:rsidR="00A25DA8" w:rsidRPr="004554AC">
        <w:rPr>
          <w:rFonts w:ascii="Calibri" w:eastAsia="Calibri" w:hAnsi="Calibri" w:cs="Calibri"/>
          <w:color w:val="999999"/>
          <w:sz w:val="24"/>
          <w:szCs w:val="24"/>
          <w:lang w:val="fr-FR"/>
        </w:rPr>
        <w:t>-</w:t>
      </w:r>
      <w:r w:rsidR="002437E5">
        <w:rPr>
          <w:rFonts w:ascii="Calibri" w:eastAsia="Calibri" w:hAnsi="Calibri" w:cs="Calibri"/>
          <w:color w:val="auto"/>
          <w:sz w:val="24"/>
          <w:szCs w:val="24"/>
          <w:lang w:val="fr-FR"/>
        </w:rPr>
        <w:t>7774</w:t>
      </w:r>
      <w:r w:rsidR="0009742B">
        <w:rPr>
          <w:rFonts w:ascii="Calibri" w:eastAsia="Calibri" w:hAnsi="Calibri" w:cs="Calibri"/>
          <w:color w:val="6FA8DC"/>
          <w:sz w:val="24"/>
          <w:szCs w:val="24"/>
          <w:lang w:val="fr-FR"/>
        </w:rPr>
        <w:t xml:space="preserve"> </w:t>
      </w:r>
      <w:r w:rsidR="002437E5" w:rsidRPr="002437E5">
        <w:rPr>
          <w:rFonts w:ascii="Calibri" w:eastAsia="Calibri" w:hAnsi="Calibri" w:cs="Calibri"/>
          <w:color w:val="auto"/>
          <w:sz w:val="24"/>
          <w:szCs w:val="24"/>
          <w:lang w:val="fr-FR"/>
        </w:rPr>
        <w:t>victoredelman94</w:t>
      </w:r>
      <w:r w:rsidR="00A25DA8" w:rsidRPr="004554AC">
        <w:rPr>
          <w:rFonts w:ascii="Calibri" w:eastAsia="Calibri" w:hAnsi="Calibri" w:cs="Calibri"/>
          <w:sz w:val="24"/>
          <w:szCs w:val="24"/>
          <w:lang w:val="fr-FR"/>
        </w:rPr>
        <w:t>@gmail.com</w:t>
      </w:r>
      <w:r w:rsidRPr="004554AC">
        <w:rPr>
          <w:rFonts w:ascii="Calibri" w:eastAsia="Calibri" w:hAnsi="Calibri" w:cs="Times New Roman" w:hint="cs"/>
          <w:color w:val="666666"/>
          <w:sz w:val="24"/>
          <w:szCs w:val="24"/>
          <w:rtl/>
        </w:rPr>
        <w:t xml:space="preserve"> </w:t>
      </w:r>
      <w:r w:rsidRPr="00E766F9">
        <w:rPr>
          <w:rFonts w:eastAsia="Calibri" w:hint="cs"/>
          <w:color w:val="auto"/>
          <w:sz w:val="24"/>
          <w:szCs w:val="24"/>
          <w:rtl/>
        </w:rPr>
        <w:t>ירושלים</w:t>
      </w:r>
    </w:p>
    <w:p w:rsidR="00300320" w:rsidRDefault="005B00AB" w:rsidP="00300320">
      <w:pPr>
        <w:bidi/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 w:rsidRPr="00030098">
        <w:rPr>
          <w:noProof/>
        </w:rPr>
        <w:drawing>
          <wp:inline distT="0" distB="0" distL="0" distR="0" wp14:anchorId="5812D2CA" wp14:editId="652D6792">
            <wp:extent cx="5583555" cy="20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F6" w:rsidRDefault="008074F6" w:rsidP="008074F6">
      <w:pPr>
        <w:bidi/>
        <w:spacing w:line="240" w:lineRule="auto"/>
        <w:jc w:val="both"/>
        <w:rPr>
          <w:rFonts w:ascii="Tahoma" w:eastAsia="Calibri" w:hAnsi="Tahoma" w:cs="Tahoma"/>
          <w:color w:val="999999"/>
          <w:sz w:val="24"/>
          <w:szCs w:val="24"/>
          <w:rtl/>
        </w:rPr>
      </w:pPr>
      <w:r>
        <w:rPr>
          <w:rFonts w:ascii="Tahoma" w:eastAsia="Calibri" w:hAnsi="Tahoma" w:cs="Tahoma" w:hint="cs"/>
          <w:color w:val="999999"/>
          <w:sz w:val="24"/>
          <w:szCs w:val="24"/>
          <w:rtl/>
        </w:rPr>
        <w:t>ניסיון בפיתוח ותכנון לו"ז הדרכה, פיקוד ישיר והדרכת צוות חיילים.</w:t>
      </w:r>
    </w:p>
    <w:p w:rsidR="0009742B" w:rsidRDefault="008074F6" w:rsidP="008074F6">
      <w:pPr>
        <w:bidi/>
        <w:spacing w:line="240" w:lineRule="auto"/>
        <w:jc w:val="both"/>
        <w:rPr>
          <w:rFonts w:ascii="Tahoma" w:eastAsia="Calibri" w:hAnsi="Tahoma" w:cs="Tahoma"/>
          <w:color w:val="999999"/>
          <w:sz w:val="24"/>
          <w:szCs w:val="24"/>
          <w:rtl/>
        </w:rPr>
      </w:pPr>
      <w:r>
        <w:rPr>
          <w:rFonts w:ascii="Tahoma" w:eastAsia="Calibri" w:hAnsi="Tahoma" w:cs="Tahoma" w:hint="cs"/>
          <w:color w:val="999999"/>
          <w:sz w:val="24"/>
          <w:szCs w:val="24"/>
          <w:rtl/>
        </w:rPr>
        <w:t>ניסיון בפיתוח וניהול בפועל של זכיינות בחו"ל, לצד ניסיון רב בשירות לקוחות ומכירות באנגלית.</w:t>
      </w:r>
    </w:p>
    <w:p w:rsidR="00A25DA8" w:rsidRPr="00620ED5" w:rsidRDefault="00A25DA8" w:rsidP="008074F6">
      <w:pPr>
        <w:bidi/>
        <w:spacing w:line="240" w:lineRule="auto"/>
        <w:jc w:val="both"/>
        <w:rPr>
          <w:rFonts w:ascii="Tahoma" w:eastAsia="Calibri" w:hAnsi="Tahoma" w:cs="Tahoma"/>
          <w:color w:val="999999"/>
          <w:sz w:val="24"/>
          <w:szCs w:val="24"/>
          <w:rtl/>
        </w:rPr>
      </w:pPr>
      <w:r w:rsidRPr="00620ED5">
        <w:rPr>
          <w:rFonts w:ascii="Tahoma" w:eastAsia="Calibri" w:hAnsi="Tahoma" w:cs="Tahoma"/>
          <w:color w:val="999999"/>
          <w:sz w:val="24"/>
          <w:szCs w:val="24"/>
          <w:rtl/>
        </w:rPr>
        <w:t xml:space="preserve">בעל </w:t>
      </w:r>
      <w:r w:rsidR="0009742B">
        <w:rPr>
          <w:rFonts w:ascii="Tahoma" w:eastAsia="Calibri" w:hAnsi="Tahoma" w:cs="Tahoma" w:hint="cs"/>
          <w:color w:val="999999"/>
          <w:sz w:val="24"/>
          <w:szCs w:val="24"/>
          <w:rtl/>
        </w:rPr>
        <w:t>יחסי אנוש מצוינים</w:t>
      </w:r>
      <w:r w:rsidRPr="008074F6">
        <w:rPr>
          <w:rFonts w:ascii="Tahoma" w:eastAsia="Calibri" w:hAnsi="Tahoma" w:cs="Tahoma"/>
          <w:color w:val="999999"/>
          <w:sz w:val="24"/>
          <w:szCs w:val="24"/>
          <w:rtl/>
        </w:rPr>
        <w:t xml:space="preserve">, </w:t>
      </w:r>
      <w:r w:rsidR="004554AC" w:rsidRPr="008074F6">
        <w:rPr>
          <w:rFonts w:ascii="Tahoma" w:eastAsia="Calibri" w:hAnsi="Tahoma" w:cs="Tahoma" w:hint="cs"/>
          <w:color w:val="999999"/>
          <w:sz w:val="24"/>
          <w:szCs w:val="24"/>
          <w:rtl/>
        </w:rPr>
        <w:t>נחישות ומוטיבציה להשתלב בסביבת עבודה מעניינת ודינאמית</w:t>
      </w:r>
      <w:r w:rsidR="008074F6">
        <w:rPr>
          <w:rFonts w:ascii="Tahoma" w:eastAsia="Calibri" w:hAnsi="Tahoma" w:cs="Tahoma" w:hint="cs"/>
          <w:color w:val="999999"/>
          <w:sz w:val="24"/>
          <w:szCs w:val="24"/>
          <w:rtl/>
        </w:rPr>
        <w:t>.</w:t>
      </w:r>
    </w:p>
    <w:p w:rsidR="00000A1D" w:rsidRDefault="001C5CF4" w:rsidP="0009742B">
      <w:pPr>
        <w:bidi/>
        <w:spacing w:line="240" w:lineRule="auto"/>
        <w:rPr>
          <w:rFonts w:eastAsia="Calibri"/>
          <w:color w:val="3D85C6"/>
          <w:sz w:val="24"/>
          <w:szCs w:val="24"/>
          <w:rtl/>
        </w:rPr>
      </w:pPr>
      <w:r w:rsidRPr="00030098">
        <w:rPr>
          <w:noProof/>
        </w:rPr>
        <w:drawing>
          <wp:inline distT="0" distB="0" distL="0" distR="0" wp14:anchorId="5770CD11" wp14:editId="1D77F858">
            <wp:extent cx="5583555" cy="20955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3F" w:rsidRPr="005B5AFE" w:rsidRDefault="0024183F" w:rsidP="0024183F">
      <w:pPr>
        <w:bidi/>
        <w:spacing w:line="240" w:lineRule="auto"/>
        <w:rPr>
          <w:rFonts w:asciiTheme="minorHAnsi" w:eastAsia="Calibri" w:hAnsiTheme="minorHAnsi" w:cstheme="minorHAnsi"/>
          <w:color w:val="444444"/>
          <w:sz w:val="24"/>
          <w:szCs w:val="24"/>
          <w:rtl/>
        </w:rPr>
      </w:pPr>
      <w:r w:rsidRPr="005B5AFE">
        <w:rPr>
          <w:rFonts w:eastAsia="Calibri" w:hint="cs"/>
          <w:color w:val="3D85C6"/>
          <w:sz w:val="24"/>
          <w:szCs w:val="24"/>
          <w:rtl/>
        </w:rPr>
        <w:t>ניסיון</w:t>
      </w:r>
      <w:r w:rsidRPr="005B5AFE">
        <w:rPr>
          <w:rFonts w:asciiTheme="minorHAnsi" w:eastAsia="Calibri" w:hAnsiTheme="minorHAnsi" w:cstheme="minorHAnsi"/>
          <w:color w:val="3D85C6"/>
          <w:sz w:val="24"/>
          <w:szCs w:val="24"/>
          <w:rtl/>
        </w:rPr>
        <w:t xml:space="preserve"> </w:t>
      </w:r>
      <w:r w:rsidRPr="005B5AFE">
        <w:rPr>
          <w:rFonts w:eastAsia="Calibri" w:hint="cs"/>
          <w:color w:val="3D85C6"/>
          <w:sz w:val="24"/>
          <w:szCs w:val="24"/>
          <w:rtl/>
        </w:rPr>
        <w:t>תעסוקתי</w:t>
      </w:r>
      <w:r w:rsidRPr="005B5AFE">
        <w:rPr>
          <w:rFonts w:asciiTheme="minorHAnsi" w:eastAsia="Calibri" w:hAnsiTheme="minorHAnsi" w:cstheme="minorHAnsi"/>
          <w:color w:val="3D85C6"/>
          <w:sz w:val="24"/>
          <w:szCs w:val="24"/>
        </w:rPr>
        <w:tab/>
      </w:r>
    </w:p>
    <w:p w:rsidR="0024183F" w:rsidRDefault="0024183F" w:rsidP="0024183F">
      <w:pPr>
        <w:bidi/>
        <w:spacing w:line="240" w:lineRule="auto"/>
        <w:ind w:left="1440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2019-2018: 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ab/>
      </w:r>
      <w:r>
        <w:rPr>
          <w:rFonts w:eastAsia="Calibri" w:hint="cs"/>
          <w:b/>
          <w:bCs/>
          <w:color w:val="444444"/>
          <w:sz w:val="24"/>
          <w:szCs w:val="24"/>
          <w:rtl/>
        </w:rPr>
        <w:t>שירות לקוחות ומכירות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, </w:t>
      </w:r>
      <w:proofErr w:type="spellStart"/>
      <w:r>
        <w:rPr>
          <w:rFonts w:eastAsia="Calibri"/>
          <w:color w:val="444444"/>
          <w:sz w:val="24"/>
          <w:szCs w:val="24"/>
        </w:rPr>
        <w:t>abc</w:t>
      </w:r>
      <w:proofErr w:type="spellEnd"/>
      <w:r>
        <w:rPr>
          <w:rFonts w:eastAsia="Calibri"/>
          <w:color w:val="444444"/>
          <w:sz w:val="24"/>
          <w:szCs w:val="24"/>
        </w:rPr>
        <w:t xml:space="preserve"> print</w:t>
      </w:r>
      <w:r>
        <w:rPr>
          <w:rFonts w:eastAsia="Calibri" w:hint="cs"/>
          <w:color w:val="444444"/>
          <w:sz w:val="24"/>
          <w:szCs w:val="24"/>
          <w:rtl/>
        </w:rPr>
        <w:t>, ירושלים</w:t>
      </w:r>
    </w:p>
    <w:p w:rsidR="0024183F" w:rsidRDefault="0024183F" w:rsidP="0024183F">
      <w:pPr>
        <w:pStyle w:val="a3"/>
        <w:numPr>
          <w:ilvl w:val="0"/>
          <w:numId w:val="6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>שירות לקוחות החנות, עיצוב גרפי בסיסי, ייעוץ ומכירה.</w:t>
      </w:r>
    </w:p>
    <w:p w:rsidR="0024183F" w:rsidRPr="00A2794D" w:rsidRDefault="0024183F" w:rsidP="0024183F">
      <w:p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</w:p>
    <w:p w:rsidR="0024183F" w:rsidRDefault="0024183F" w:rsidP="0024183F">
      <w:pPr>
        <w:bidi/>
        <w:spacing w:line="240" w:lineRule="auto"/>
        <w:ind w:left="1440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2018: 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ab/>
      </w:r>
      <w:r>
        <w:rPr>
          <w:rFonts w:eastAsia="Calibri" w:hint="cs"/>
          <w:b/>
          <w:bCs/>
          <w:color w:val="444444"/>
          <w:sz w:val="24"/>
          <w:szCs w:val="24"/>
          <w:rtl/>
        </w:rPr>
        <w:t>אחראי רכש ואספקה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, </w:t>
      </w:r>
      <w:r>
        <w:rPr>
          <w:rFonts w:eastAsia="Calibri" w:hint="cs"/>
          <w:color w:val="444444"/>
          <w:sz w:val="24"/>
          <w:szCs w:val="24"/>
          <w:rtl/>
        </w:rPr>
        <w:t>חנות כלי מוסיקה, ניו ג'רזי, ארה"ב</w:t>
      </w:r>
    </w:p>
    <w:p w:rsidR="0024183F" w:rsidRDefault="0024183F" w:rsidP="0024183F">
      <w:pPr>
        <w:pStyle w:val="a3"/>
        <w:numPr>
          <w:ilvl w:val="0"/>
          <w:numId w:val="6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>אחריות מלאה על נראות החנות, רכש, ציוד מקצועי וקשר מול ספקים.</w:t>
      </w:r>
    </w:p>
    <w:p w:rsidR="0024183F" w:rsidRPr="00A2794D" w:rsidRDefault="0024183F" w:rsidP="0024183F">
      <w:pPr>
        <w:pStyle w:val="a3"/>
        <w:bidi/>
        <w:spacing w:line="240" w:lineRule="auto"/>
        <w:ind w:left="2475"/>
        <w:jc w:val="both"/>
        <w:rPr>
          <w:rFonts w:asciiTheme="minorHAnsi" w:eastAsia="Calibri" w:hAnsiTheme="minorHAnsi" w:cstheme="minorHAnsi"/>
          <w:color w:val="444444"/>
          <w:sz w:val="24"/>
          <w:szCs w:val="24"/>
          <w:rtl/>
        </w:rPr>
      </w:pPr>
    </w:p>
    <w:p w:rsidR="0024183F" w:rsidRPr="00CA6F33" w:rsidRDefault="0024183F" w:rsidP="0024183F">
      <w:pPr>
        <w:bidi/>
        <w:spacing w:line="240" w:lineRule="auto"/>
        <w:ind w:left="2115" w:hanging="671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>2018</w:t>
      </w:r>
      <w:r w:rsidRPr="00CA6F33">
        <w:rPr>
          <w:rFonts w:ascii="Calibri" w:eastAsia="Calibri" w:hAnsi="Calibri" w:cs="Calibri" w:hint="cs"/>
          <w:color w:val="444444"/>
          <w:sz w:val="24"/>
          <w:szCs w:val="24"/>
          <w:rtl/>
        </w:rPr>
        <w:t>: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ab/>
      </w:r>
      <w:r>
        <w:rPr>
          <w:rFonts w:eastAsia="Calibri" w:hint="cs"/>
          <w:b/>
          <w:bCs/>
          <w:color w:val="444444"/>
          <w:sz w:val="24"/>
          <w:szCs w:val="24"/>
          <w:rtl/>
        </w:rPr>
        <w:t xml:space="preserve">הפעלת זכיינות של </w:t>
      </w:r>
      <w:r>
        <w:rPr>
          <w:rFonts w:eastAsia="Calibri"/>
          <w:b/>
          <w:bCs/>
          <w:color w:val="444444"/>
          <w:sz w:val="24"/>
          <w:szCs w:val="24"/>
        </w:rPr>
        <w:t>planet smoothie</w:t>
      </w:r>
      <w:r w:rsidRPr="005B5AFE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, </w:t>
      </w:r>
      <w:r>
        <w:rPr>
          <w:rFonts w:eastAsia="Calibri" w:hint="cs"/>
          <w:color w:val="444444"/>
          <w:sz w:val="24"/>
          <w:szCs w:val="24"/>
          <w:rtl/>
        </w:rPr>
        <w:t>לוס אנג'לס, ארה"ב</w:t>
      </w:r>
    </w:p>
    <w:p w:rsidR="0024183F" w:rsidRPr="002437E5" w:rsidRDefault="0024183F" w:rsidP="0024183F">
      <w:pPr>
        <w:pStyle w:val="a3"/>
        <w:numPr>
          <w:ilvl w:val="0"/>
          <w:numId w:val="11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asciiTheme="minorHAnsi" w:eastAsia="Calibri" w:hAnsiTheme="minorHAnsi" w:hint="cs"/>
          <w:color w:val="444444"/>
          <w:sz w:val="24"/>
          <w:szCs w:val="24"/>
          <w:rtl/>
        </w:rPr>
        <w:t>פיתוח החנות והמוצרים, שיווק והפצת המוצר לקהלי יעד ספציפיים, כולל שיווק דיגיטלי.</w:t>
      </w:r>
    </w:p>
    <w:p w:rsidR="0024183F" w:rsidRDefault="0024183F" w:rsidP="0024183F">
      <w:pPr>
        <w:pStyle w:val="a3"/>
        <w:numPr>
          <w:ilvl w:val="0"/>
          <w:numId w:val="11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asciiTheme="minorHAnsi" w:eastAsia="Calibri" w:hAnsiTheme="minorHAnsi" w:hint="cs"/>
          <w:color w:val="444444"/>
          <w:sz w:val="24"/>
          <w:szCs w:val="24"/>
          <w:rtl/>
        </w:rPr>
        <w:t>ניהול משמרת וצוות עובדים, אחריות מלאה על אספקה ומלאי, פתרון בעיות ללקוחות.</w:t>
      </w:r>
    </w:p>
    <w:p w:rsidR="0024183F" w:rsidRDefault="0024183F" w:rsidP="0024183F">
      <w:pPr>
        <w:pStyle w:val="a3"/>
        <w:bidi/>
        <w:spacing w:line="240" w:lineRule="auto"/>
        <w:ind w:left="2475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</w:p>
    <w:p w:rsidR="0024183F" w:rsidRDefault="0024183F" w:rsidP="0024183F">
      <w:pPr>
        <w:bidi/>
        <w:spacing w:line="240" w:lineRule="auto"/>
        <w:ind w:left="2115" w:hanging="671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>2018</w:t>
      </w:r>
      <w:r w:rsidRPr="00CA6F33">
        <w:rPr>
          <w:rFonts w:ascii="Calibri" w:eastAsia="Calibri" w:hAnsi="Calibri" w:cs="Calibri" w:hint="cs"/>
          <w:color w:val="444444"/>
          <w:sz w:val="24"/>
          <w:szCs w:val="24"/>
          <w:rtl/>
        </w:rPr>
        <w:t>: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ab/>
      </w:r>
      <w:r>
        <w:rPr>
          <w:rFonts w:eastAsia="Calibri" w:hint="cs"/>
          <w:b/>
          <w:bCs/>
          <w:color w:val="444444"/>
          <w:sz w:val="24"/>
          <w:szCs w:val="24"/>
          <w:rtl/>
        </w:rPr>
        <w:t>ברמן</w:t>
      </w:r>
      <w:r>
        <w:rPr>
          <w:rFonts w:asciiTheme="minorHAnsi" w:eastAsia="Calibri" w:hAnsiTheme="minorHAnsi" w:cstheme="minorHAnsi" w:hint="cs"/>
          <w:color w:val="444444"/>
          <w:sz w:val="24"/>
          <w:szCs w:val="24"/>
          <w:rtl/>
        </w:rPr>
        <w:t xml:space="preserve"> </w:t>
      </w:r>
      <w:r>
        <w:rPr>
          <w:rFonts w:asciiTheme="minorHAnsi" w:eastAsia="Calibri" w:hAnsiTheme="minorHAnsi" w:hint="cs"/>
          <w:b/>
          <w:bCs/>
          <w:color w:val="444444"/>
          <w:sz w:val="24"/>
          <w:szCs w:val="24"/>
          <w:rtl/>
        </w:rPr>
        <w:t>בפסטיבלים ואירועים</w:t>
      </w:r>
      <w:r>
        <w:rPr>
          <w:rFonts w:eastAsia="Calibri" w:hint="cs"/>
          <w:color w:val="444444"/>
          <w:sz w:val="24"/>
          <w:szCs w:val="24"/>
          <w:rtl/>
        </w:rPr>
        <w:t>, לוס אנג'לס, ארה"ב</w:t>
      </w:r>
    </w:p>
    <w:p w:rsidR="0024183F" w:rsidRPr="008074F6" w:rsidRDefault="0024183F" w:rsidP="0024183F">
      <w:pPr>
        <w:bidi/>
        <w:spacing w:line="240" w:lineRule="auto"/>
        <w:ind w:left="2115" w:hanging="671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</w:p>
    <w:p w:rsidR="0024183F" w:rsidRDefault="0024183F" w:rsidP="008074F6">
      <w:p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>2017-2016</w:t>
      </w:r>
      <w:r w:rsidRPr="00CA6F33"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: </w:t>
      </w:r>
      <w:r>
        <w:rPr>
          <w:rFonts w:eastAsia="Calibri" w:hint="cs"/>
          <w:b/>
          <w:bCs/>
          <w:color w:val="444444"/>
          <w:sz w:val="24"/>
          <w:szCs w:val="24"/>
          <w:rtl/>
        </w:rPr>
        <w:tab/>
      </w:r>
      <w:proofErr w:type="spellStart"/>
      <w:r w:rsidR="008074F6">
        <w:rPr>
          <w:rFonts w:eastAsia="Calibri" w:hint="cs"/>
          <w:b/>
          <w:bCs/>
          <w:color w:val="444444"/>
          <w:sz w:val="24"/>
          <w:szCs w:val="24"/>
          <w:rtl/>
        </w:rPr>
        <w:t>קונסירג</w:t>
      </w:r>
      <w:proofErr w:type="spellEnd"/>
      <w:r w:rsidR="008074F6">
        <w:rPr>
          <w:rFonts w:eastAsia="Calibri" w:hint="cs"/>
          <w:b/>
          <w:bCs/>
          <w:color w:val="444444"/>
          <w:sz w:val="24"/>
          <w:szCs w:val="24"/>
          <w:rtl/>
        </w:rPr>
        <w:t>'</w:t>
      </w:r>
      <w:r w:rsidRPr="005B5AFE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, </w:t>
      </w:r>
      <w:r>
        <w:rPr>
          <w:rFonts w:eastAsia="Calibri" w:hint="cs"/>
          <w:color w:val="444444"/>
          <w:sz w:val="24"/>
          <w:szCs w:val="24"/>
          <w:rtl/>
        </w:rPr>
        <w:t>מלון 'ענבל', ירושלים</w:t>
      </w:r>
    </w:p>
    <w:p w:rsidR="008074F6" w:rsidRPr="002437E5" w:rsidRDefault="008074F6" w:rsidP="008074F6">
      <w:pPr>
        <w:pStyle w:val="a3"/>
        <w:numPr>
          <w:ilvl w:val="0"/>
          <w:numId w:val="11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asciiTheme="minorHAnsi" w:eastAsia="Calibri" w:hAnsiTheme="minorHAnsi" w:hint="cs"/>
          <w:color w:val="444444"/>
          <w:sz w:val="24"/>
          <w:szCs w:val="24"/>
          <w:rtl/>
        </w:rPr>
        <w:t>הדרכת תיירים והכוונתם למוסדות תרבות, טיולים והמלצות מקומיות.</w:t>
      </w:r>
    </w:p>
    <w:p w:rsidR="0024183F" w:rsidRPr="008074F6" w:rsidRDefault="0024183F" w:rsidP="0024183F">
      <w:p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  <w:rtl/>
        </w:rPr>
      </w:pPr>
    </w:p>
    <w:p w:rsidR="0024183F" w:rsidRDefault="0024183F" w:rsidP="0024183F">
      <w:p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  <w:rtl/>
        </w:rPr>
      </w:pP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>2016</w:t>
      </w:r>
      <w:r w:rsidRPr="00CA6F33"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: </w:t>
      </w:r>
      <w:r>
        <w:rPr>
          <w:rFonts w:eastAsia="Calibri" w:hint="cs"/>
          <w:b/>
          <w:bCs/>
          <w:color w:val="444444"/>
          <w:sz w:val="24"/>
          <w:szCs w:val="24"/>
          <w:rtl/>
        </w:rPr>
        <w:tab/>
        <w:t xml:space="preserve">ליווי טיולים </w:t>
      </w:r>
      <w:proofErr w:type="spellStart"/>
      <w:r>
        <w:rPr>
          <w:rFonts w:eastAsia="Calibri" w:hint="cs"/>
          <w:b/>
          <w:bCs/>
          <w:color w:val="444444"/>
          <w:sz w:val="24"/>
          <w:szCs w:val="24"/>
          <w:rtl/>
        </w:rPr>
        <w:t>וקמב"צ</w:t>
      </w:r>
      <w:proofErr w:type="spellEnd"/>
      <w:r w:rsidRPr="005B5AFE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, </w:t>
      </w:r>
      <w:r>
        <w:rPr>
          <w:rFonts w:eastAsia="Calibri" w:hint="cs"/>
          <w:color w:val="444444"/>
          <w:sz w:val="24"/>
          <w:szCs w:val="24"/>
          <w:rtl/>
        </w:rPr>
        <w:t>תנועת הצופים, ירושלים</w:t>
      </w:r>
    </w:p>
    <w:p w:rsidR="0024183F" w:rsidRDefault="0024183F" w:rsidP="0024183F">
      <w:pPr>
        <w:pStyle w:val="a3"/>
        <w:numPr>
          <w:ilvl w:val="0"/>
          <w:numId w:val="11"/>
        </w:numPr>
        <w:bidi/>
        <w:spacing w:line="240" w:lineRule="auto"/>
        <w:jc w:val="both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asciiTheme="minorHAnsi" w:eastAsia="Calibri" w:hAnsiTheme="minorHAnsi" w:hint="cs"/>
          <w:color w:val="444444"/>
          <w:sz w:val="24"/>
          <w:szCs w:val="24"/>
          <w:rtl/>
        </w:rPr>
        <w:t>ניהול צוות מאבטחים, אחריות על סידורי האבטחה והבטיחות בטיולים ובהדרכות.</w:t>
      </w:r>
    </w:p>
    <w:p w:rsidR="008074F6" w:rsidRDefault="008074F6" w:rsidP="008074F6">
      <w:pPr>
        <w:bidi/>
        <w:spacing w:line="240" w:lineRule="auto"/>
        <w:rPr>
          <w:rFonts w:eastAsia="Calibri"/>
          <w:color w:val="3D85C6"/>
          <w:sz w:val="24"/>
          <w:szCs w:val="24"/>
          <w:rtl/>
        </w:rPr>
      </w:pPr>
    </w:p>
    <w:p w:rsidR="0024183F" w:rsidRPr="0024183F" w:rsidRDefault="0024183F" w:rsidP="008074F6">
      <w:pPr>
        <w:bidi/>
        <w:spacing w:line="240" w:lineRule="auto"/>
        <w:rPr>
          <w:rFonts w:asciiTheme="minorHAnsi" w:eastAsia="Calibri" w:hAnsiTheme="minorHAnsi" w:cstheme="minorBidi"/>
          <w:color w:val="3D85C6"/>
          <w:sz w:val="24"/>
          <w:szCs w:val="24"/>
          <w:rtl/>
        </w:rPr>
      </w:pPr>
      <w:r w:rsidRPr="0024183F">
        <w:rPr>
          <w:rFonts w:eastAsia="Calibri" w:hint="cs"/>
          <w:color w:val="3D85C6"/>
          <w:sz w:val="24"/>
          <w:szCs w:val="24"/>
          <w:rtl/>
        </w:rPr>
        <w:t>השכלה</w:t>
      </w:r>
    </w:p>
    <w:p w:rsidR="0024183F" w:rsidRPr="0024183F" w:rsidRDefault="0024183F" w:rsidP="0024183F">
      <w:pPr>
        <w:pStyle w:val="a3"/>
        <w:numPr>
          <w:ilvl w:val="0"/>
          <w:numId w:val="11"/>
        </w:numPr>
        <w:bidi/>
        <w:spacing w:line="240" w:lineRule="auto"/>
        <w:jc w:val="both"/>
        <w:rPr>
          <w:rFonts w:ascii="Calibri" w:eastAsia="Calibri" w:hAnsi="Calibri" w:cs="Calibri"/>
          <w:color w:val="444444"/>
          <w:sz w:val="24"/>
          <w:szCs w:val="24"/>
          <w:rtl/>
        </w:rPr>
      </w:pPr>
      <w:r w:rsidRPr="0024183F">
        <w:rPr>
          <w:rFonts w:ascii="Calibri" w:eastAsia="Calibri" w:hAnsi="Calibri" w:cs="Calibri"/>
          <w:color w:val="auto"/>
          <w:sz w:val="24"/>
          <w:szCs w:val="24"/>
        </w:rPr>
        <w:t>2009-2012</w:t>
      </w:r>
      <w:r w:rsidRPr="0024183F"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: </w:t>
      </w:r>
      <w:r w:rsidRPr="0024183F">
        <w:rPr>
          <w:rFonts w:eastAsia="Calibri" w:hint="cs"/>
          <w:b/>
          <w:bCs/>
          <w:color w:val="auto"/>
          <w:sz w:val="24"/>
          <w:szCs w:val="24"/>
          <w:rtl/>
        </w:rPr>
        <w:t>12 שנות לימוד</w:t>
      </w:r>
      <w:r w:rsidRPr="0024183F"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, </w:t>
      </w:r>
      <w:r w:rsidRPr="0024183F">
        <w:rPr>
          <w:rFonts w:asciiTheme="minorHAnsi" w:eastAsia="Calibri" w:hAnsiTheme="minorHAnsi" w:hint="cs"/>
          <w:color w:val="auto"/>
          <w:sz w:val="24"/>
          <w:szCs w:val="24"/>
          <w:rtl/>
        </w:rPr>
        <w:t>תיכון רעות</w:t>
      </w:r>
      <w:r w:rsidRPr="0024183F"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, </w:t>
      </w:r>
      <w:r w:rsidRPr="0024183F">
        <w:rPr>
          <w:rFonts w:eastAsia="Calibri" w:hint="cs"/>
          <w:color w:val="auto"/>
          <w:sz w:val="24"/>
          <w:szCs w:val="24"/>
          <w:rtl/>
        </w:rPr>
        <w:t>ירושלים</w:t>
      </w:r>
    </w:p>
    <w:p w:rsidR="00A2794D" w:rsidRPr="0024183F" w:rsidRDefault="00A2794D" w:rsidP="00A2794D">
      <w:p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b/>
          <w:bCs/>
          <w:color w:val="444444"/>
          <w:sz w:val="24"/>
          <w:szCs w:val="24"/>
          <w:rtl/>
        </w:rPr>
      </w:pPr>
    </w:p>
    <w:p w:rsidR="00A2794D" w:rsidRDefault="00A2794D" w:rsidP="00A2794D">
      <w:pPr>
        <w:bidi/>
        <w:spacing w:line="240" w:lineRule="auto"/>
        <w:ind w:left="2115" w:hanging="671"/>
        <w:rPr>
          <w:rFonts w:ascii="Calibri" w:eastAsia="Calibri" w:hAnsi="Calibri" w:cs="Calibri"/>
          <w:color w:val="444444"/>
          <w:sz w:val="24"/>
          <w:szCs w:val="24"/>
          <w:rtl/>
        </w:rPr>
      </w:pPr>
      <w:r w:rsidRPr="00030098">
        <w:rPr>
          <w:noProof/>
        </w:rPr>
        <w:drawing>
          <wp:inline distT="0" distB="0" distL="0" distR="0" wp14:anchorId="3F90A424" wp14:editId="2AF5C1FC">
            <wp:extent cx="5583555" cy="20955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4D" w:rsidRPr="0024183F" w:rsidRDefault="00A2794D" w:rsidP="00A2794D">
      <w:pPr>
        <w:bidi/>
        <w:spacing w:line="240" w:lineRule="auto"/>
        <w:rPr>
          <w:rFonts w:asciiTheme="minorHAnsi" w:eastAsia="Calibri" w:hAnsiTheme="minorHAnsi" w:cstheme="minorBidi"/>
          <w:color w:val="444444"/>
          <w:sz w:val="24"/>
          <w:szCs w:val="24"/>
          <w:rtl/>
        </w:rPr>
      </w:pPr>
      <w:r>
        <w:rPr>
          <w:rFonts w:eastAsia="Calibri" w:hint="cs"/>
          <w:color w:val="3D85C6"/>
          <w:sz w:val="24"/>
          <w:szCs w:val="24"/>
          <w:rtl/>
        </w:rPr>
        <w:t>שירות צבאי</w:t>
      </w:r>
      <w:r w:rsidRPr="005B5AFE">
        <w:rPr>
          <w:rFonts w:asciiTheme="minorHAnsi" w:eastAsia="Calibri" w:hAnsiTheme="minorHAnsi" w:cstheme="minorHAnsi"/>
          <w:color w:val="3D85C6"/>
          <w:sz w:val="24"/>
          <w:szCs w:val="24"/>
        </w:rPr>
        <w:tab/>
      </w:r>
    </w:p>
    <w:p w:rsidR="00A2794D" w:rsidRDefault="00B53F41" w:rsidP="00B53F41">
      <w:pPr>
        <w:bidi/>
        <w:spacing w:line="240" w:lineRule="auto"/>
        <w:ind w:left="720" w:firstLine="720"/>
        <w:jc w:val="both"/>
        <w:rPr>
          <w:rFonts w:eastAsia="Calibri"/>
          <w:b/>
          <w:bCs/>
          <w:color w:val="auto"/>
          <w:sz w:val="24"/>
          <w:szCs w:val="24"/>
          <w:rtl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2015</w:t>
      </w:r>
      <w:r w:rsidR="00A2794D" w:rsidRPr="004554AC">
        <w:rPr>
          <w:rFonts w:ascii="Calibri" w:eastAsia="Calibri" w:hAnsi="Calibri" w:cs="Calibri"/>
          <w:color w:val="auto"/>
          <w:sz w:val="24"/>
          <w:szCs w:val="24"/>
        </w:rPr>
        <w:t>-</w:t>
      </w:r>
      <w:r w:rsidR="00A2794D">
        <w:rPr>
          <w:rFonts w:ascii="Calibri" w:eastAsia="Calibri" w:hAnsi="Calibri" w:cs="Calibri"/>
          <w:color w:val="auto"/>
          <w:sz w:val="24"/>
          <w:szCs w:val="24"/>
        </w:rPr>
        <w:t>2016</w:t>
      </w:r>
      <w:r w:rsidR="00A2794D"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: </w:t>
      </w:r>
      <w:r w:rsidR="00A2794D">
        <w:rPr>
          <w:rFonts w:eastAsia="Calibri" w:hint="cs"/>
          <w:b/>
          <w:bCs/>
          <w:color w:val="auto"/>
          <w:sz w:val="24"/>
          <w:szCs w:val="24"/>
          <w:rtl/>
        </w:rPr>
        <w:t>מנחית סער קדמי</w:t>
      </w:r>
      <w:r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 וחובש</w:t>
      </w:r>
      <w:r w:rsidR="00A2794D" w:rsidRPr="001C5CF4"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, </w:t>
      </w:r>
      <w:r w:rsidR="00A2794D">
        <w:rPr>
          <w:rFonts w:asciiTheme="minorHAnsi" w:eastAsia="Calibri" w:hAnsiTheme="minorHAnsi" w:hint="cs"/>
          <w:color w:val="auto"/>
          <w:sz w:val="24"/>
          <w:szCs w:val="24"/>
          <w:rtl/>
        </w:rPr>
        <w:t>חיל האוויר</w:t>
      </w:r>
    </w:p>
    <w:p w:rsidR="00B53F41" w:rsidRPr="00B53F41" w:rsidRDefault="00B53F41" w:rsidP="00B53F41">
      <w:pPr>
        <w:pStyle w:val="a3"/>
        <w:numPr>
          <w:ilvl w:val="0"/>
          <w:numId w:val="11"/>
        </w:num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 xml:space="preserve">בוגר קורס חובשים צבאי וקורס </w:t>
      </w:r>
      <w:proofErr w:type="spellStart"/>
      <w:r>
        <w:rPr>
          <w:rFonts w:eastAsia="Calibri" w:hint="cs"/>
          <w:color w:val="444444"/>
          <w:sz w:val="24"/>
          <w:szCs w:val="24"/>
          <w:rtl/>
        </w:rPr>
        <w:t>מנחיתי</w:t>
      </w:r>
      <w:proofErr w:type="spellEnd"/>
      <w:r>
        <w:rPr>
          <w:rFonts w:eastAsia="Calibri" w:hint="cs"/>
          <w:color w:val="444444"/>
          <w:sz w:val="24"/>
          <w:szCs w:val="24"/>
          <w:rtl/>
        </w:rPr>
        <w:t xml:space="preserve"> סער של כחצי שנה.</w:t>
      </w:r>
    </w:p>
    <w:p w:rsidR="00B53F41" w:rsidRDefault="00B53F41" w:rsidP="00B53F41">
      <w:pPr>
        <w:pStyle w:val="a3"/>
        <w:numPr>
          <w:ilvl w:val="0"/>
          <w:numId w:val="11"/>
        </w:num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>תפקוד כחובש במסלולי הנחתה</w:t>
      </w:r>
      <w:r>
        <w:rPr>
          <w:rFonts w:ascii="Calibri" w:eastAsia="Calibri" w:hAnsi="Calibri" w:cstheme="minorBidi" w:hint="cs"/>
          <w:color w:val="444444"/>
          <w:sz w:val="24"/>
          <w:szCs w:val="24"/>
          <w:rtl/>
        </w:rPr>
        <w:t>.</w:t>
      </w:r>
    </w:p>
    <w:p w:rsidR="00B53F41" w:rsidRDefault="00B53F41" w:rsidP="00B53F41">
      <w:pPr>
        <w:bidi/>
        <w:spacing w:line="240" w:lineRule="auto"/>
        <w:ind w:left="720" w:firstLine="720"/>
        <w:jc w:val="both"/>
        <w:rPr>
          <w:rFonts w:eastAsia="Calibri"/>
          <w:b/>
          <w:bCs/>
          <w:color w:val="auto"/>
          <w:sz w:val="24"/>
          <w:szCs w:val="24"/>
          <w:rtl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2013</w:t>
      </w:r>
      <w:r w:rsidRPr="004554AC">
        <w:rPr>
          <w:rFonts w:ascii="Calibri" w:eastAsia="Calibri" w:hAnsi="Calibri" w:cs="Calibri"/>
          <w:color w:val="auto"/>
          <w:sz w:val="24"/>
          <w:szCs w:val="24"/>
        </w:rPr>
        <w:t>-</w:t>
      </w:r>
      <w:r>
        <w:rPr>
          <w:rFonts w:ascii="Calibri" w:eastAsia="Calibri" w:hAnsi="Calibri" w:cs="Calibri"/>
          <w:color w:val="auto"/>
          <w:sz w:val="24"/>
          <w:szCs w:val="24"/>
        </w:rPr>
        <w:t>2015</w:t>
      </w:r>
      <w:r>
        <w:rPr>
          <w:rFonts w:ascii="Calibri" w:eastAsia="Calibri" w:hAnsi="Calibri" w:cs="Calibri" w:hint="cs"/>
          <w:color w:val="444444"/>
          <w:sz w:val="24"/>
          <w:szCs w:val="24"/>
          <w:rtl/>
        </w:rPr>
        <w:t xml:space="preserve">: </w:t>
      </w:r>
      <w:r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סמל צוות בקורס הכשרת </w:t>
      </w:r>
      <w:proofErr w:type="spellStart"/>
      <w:r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>מנחיתי</w:t>
      </w:r>
      <w:proofErr w:type="spellEnd"/>
      <w:r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 סער</w:t>
      </w:r>
      <w:r w:rsidRPr="001C5CF4"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 xml:space="preserve">, </w:t>
      </w:r>
      <w:r>
        <w:rPr>
          <w:rFonts w:asciiTheme="minorHAnsi" w:eastAsia="Calibri" w:hAnsiTheme="minorHAnsi" w:hint="cs"/>
          <w:color w:val="auto"/>
          <w:sz w:val="24"/>
          <w:szCs w:val="24"/>
          <w:rtl/>
        </w:rPr>
        <w:t>חיל האוויר</w:t>
      </w:r>
    </w:p>
    <w:p w:rsidR="00B53F41" w:rsidRPr="00B53F41" w:rsidRDefault="00B53F41" w:rsidP="00B53F41">
      <w:pPr>
        <w:pStyle w:val="a3"/>
        <w:numPr>
          <w:ilvl w:val="0"/>
          <w:numId w:val="11"/>
        </w:num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>פיתוח ותכנון לו"ז הכשרה בת שלושה חודשים, העברת הדרכות ותכנים מקצועיים.</w:t>
      </w:r>
    </w:p>
    <w:p w:rsidR="00B53F41" w:rsidRPr="00B53F41" w:rsidRDefault="00B53F41" w:rsidP="00B53F41">
      <w:pPr>
        <w:pStyle w:val="a3"/>
        <w:numPr>
          <w:ilvl w:val="0"/>
          <w:numId w:val="11"/>
        </w:numPr>
        <w:bidi/>
        <w:spacing w:line="240" w:lineRule="auto"/>
        <w:ind w:left="2115" w:hanging="671"/>
        <w:jc w:val="both"/>
        <w:rPr>
          <w:rFonts w:ascii="Calibri" w:eastAsia="Calibri" w:hAnsi="Calibri" w:cstheme="minorBidi"/>
          <w:color w:val="444444"/>
          <w:sz w:val="24"/>
          <w:szCs w:val="24"/>
          <w:rtl/>
        </w:rPr>
      </w:pPr>
      <w:bookmarkStart w:id="0" w:name="_GoBack"/>
      <w:r>
        <w:rPr>
          <w:rFonts w:eastAsia="Calibri" w:hint="cs"/>
          <w:color w:val="444444"/>
          <w:sz w:val="24"/>
          <w:szCs w:val="24"/>
          <w:rtl/>
        </w:rPr>
        <w:t>פיקוד ישיר על צוות של שמונה חיילים והכשרתם לטירונות 03 ולתפקידם הצבאי.</w:t>
      </w:r>
    </w:p>
    <w:bookmarkEnd w:id="0"/>
    <w:p w:rsidR="00B53F41" w:rsidRPr="00B53F41" w:rsidRDefault="00B53F41" w:rsidP="00B53F41">
      <w:pPr>
        <w:bidi/>
        <w:spacing w:line="240" w:lineRule="auto"/>
        <w:ind w:left="720" w:firstLine="720"/>
        <w:jc w:val="both"/>
        <w:rPr>
          <w:rFonts w:eastAsia="Calibri"/>
          <w:b/>
          <w:bCs/>
          <w:color w:val="auto"/>
          <w:sz w:val="24"/>
          <w:szCs w:val="24"/>
          <w:rtl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2012</w:t>
      </w:r>
      <w:r w:rsidRPr="004554AC">
        <w:rPr>
          <w:rFonts w:ascii="Calibri" w:eastAsia="Calibri" w:hAnsi="Calibri" w:cs="Calibri"/>
          <w:color w:val="auto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2013</w:t>
      </w:r>
      <w:r w:rsidR="00570A2B">
        <w:rPr>
          <w:rFonts w:ascii="Calibri" w:eastAsia="Calibri" w:hAnsi="Calibri" w:hint="cs"/>
          <w:b/>
          <w:bCs/>
          <w:color w:val="444444"/>
          <w:sz w:val="24"/>
          <w:szCs w:val="24"/>
          <w:rtl/>
        </w:rPr>
        <w:t>:טירונות</w:t>
      </w:r>
      <w:proofErr w:type="gramEnd"/>
      <w:r w:rsidR="00570A2B">
        <w:rPr>
          <w:rFonts w:ascii="Calibri" w:eastAsia="Calibri" w:hAnsi="Calibri" w:hint="cs"/>
          <w:b/>
          <w:bCs/>
          <w:color w:val="444444"/>
          <w:sz w:val="24"/>
          <w:szCs w:val="24"/>
          <w:rtl/>
        </w:rPr>
        <w:t xml:space="preserve"> ואמון </w:t>
      </w:r>
      <w:proofErr w:type="spellStart"/>
      <w:r w:rsidR="00570A2B">
        <w:rPr>
          <w:rFonts w:ascii="Calibri" w:eastAsia="Calibri" w:hAnsi="Calibri" w:hint="cs"/>
          <w:b/>
          <w:bCs/>
          <w:color w:val="444444"/>
          <w:sz w:val="24"/>
          <w:szCs w:val="24"/>
          <w:rtl/>
        </w:rPr>
        <w:t>מתקדם</w:t>
      </w:r>
      <w:r w:rsidR="00570A2B">
        <w:rPr>
          <w:rFonts w:asciiTheme="minorHAnsi" w:eastAsia="Calibri" w:hAnsiTheme="minorHAnsi" w:hint="cs"/>
          <w:b/>
          <w:bCs/>
          <w:color w:val="auto"/>
          <w:sz w:val="24"/>
          <w:szCs w:val="24"/>
          <w:rtl/>
        </w:rPr>
        <w:t>.</w:t>
      </w:r>
      <w:r>
        <w:rPr>
          <w:rFonts w:asciiTheme="minorHAnsi" w:eastAsia="Calibri" w:hAnsiTheme="minorHAnsi" w:hint="cs"/>
          <w:color w:val="auto"/>
          <w:sz w:val="24"/>
          <w:szCs w:val="24"/>
          <w:rtl/>
        </w:rPr>
        <w:t>יחידת</w:t>
      </w:r>
      <w:proofErr w:type="spellEnd"/>
      <w:r>
        <w:rPr>
          <w:rFonts w:asciiTheme="minorHAnsi" w:eastAsia="Calibri" w:hAnsiTheme="minorHAnsi" w:hint="cs"/>
          <w:color w:val="auto"/>
          <w:sz w:val="24"/>
          <w:szCs w:val="24"/>
          <w:rtl/>
        </w:rPr>
        <w:t xml:space="preserve"> </w:t>
      </w:r>
      <w:proofErr w:type="spellStart"/>
      <w:r>
        <w:rPr>
          <w:rFonts w:asciiTheme="minorHAnsi" w:eastAsia="Calibri" w:hAnsiTheme="minorHAnsi" w:hint="cs"/>
          <w:color w:val="auto"/>
          <w:sz w:val="24"/>
          <w:szCs w:val="24"/>
          <w:rtl/>
        </w:rPr>
        <w:t>שלד"ג</w:t>
      </w:r>
      <w:proofErr w:type="spellEnd"/>
    </w:p>
    <w:p w:rsidR="00DE6522" w:rsidRDefault="001C5CF4" w:rsidP="00FA4E5D">
      <w:pPr>
        <w:tabs>
          <w:tab w:val="left" w:pos="1620"/>
        </w:tabs>
        <w:bidi/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  <w:rtl/>
        </w:rPr>
      </w:pPr>
      <w:r w:rsidRPr="00030098">
        <w:rPr>
          <w:noProof/>
        </w:rPr>
        <w:drawing>
          <wp:inline distT="0" distB="0" distL="0" distR="0" wp14:anchorId="564E3B85" wp14:editId="124E3150">
            <wp:extent cx="5583555" cy="20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098" w:rsidRPr="00485883" w:rsidRDefault="00030098" w:rsidP="00DE6522">
      <w:pPr>
        <w:tabs>
          <w:tab w:val="left" w:pos="1620"/>
        </w:tabs>
        <w:bidi/>
        <w:spacing w:line="240" w:lineRule="auto"/>
        <w:ind w:left="1620" w:hanging="1620"/>
        <w:rPr>
          <w:rFonts w:asciiTheme="minorHAnsi" w:eastAsia="Calibri" w:hAnsiTheme="minorHAnsi" w:cstheme="minorHAnsi"/>
          <w:color w:val="3D85C6"/>
          <w:sz w:val="24"/>
          <w:szCs w:val="24"/>
          <w:rtl/>
        </w:rPr>
      </w:pPr>
      <w:r w:rsidRPr="00485883">
        <w:rPr>
          <w:rFonts w:eastAsia="Calibri" w:hint="cs"/>
          <w:color w:val="3D85C6"/>
          <w:sz w:val="24"/>
          <w:szCs w:val="24"/>
          <w:rtl/>
        </w:rPr>
        <w:t>יישומי</w:t>
      </w:r>
      <w:r w:rsidRPr="00485883">
        <w:rPr>
          <w:rFonts w:asciiTheme="minorHAnsi" w:eastAsia="Calibri" w:hAnsiTheme="minorHAnsi" w:cstheme="minorHAnsi"/>
          <w:color w:val="3D85C6"/>
          <w:sz w:val="24"/>
          <w:szCs w:val="24"/>
          <w:rtl/>
        </w:rPr>
        <w:t xml:space="preserve"> </w:t>
      </w:r>
      <w:r w:rsidRPr="00485883">
        <w:rPr>
          <w:rFonts w:eastAsia="Calibri" w:hint="cs"/>
          <w:color w:val="3D85C6"/>
          <w:sz w:val="24"/>
          <w:szCs w:val="24"/>
          <w:rtl/>
        </w:rPr>
        <w:t>מחשב</w:t>
      </w:r>
    </w:p>
    <w:p w:rsidR="00054ADE" w:rsidRDefault="00030098" w:rsidP="00485883">
      <w:pPr>
        <w:pStyle w:val="a3"/>
        <w:numPr>
          <w:ilvl w:val="0"/>
          <w:numId w:val="11"/>
        </w:numPr>
        <w:bidi/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  <w:r w:rsidRPr="00485883">
        <w:rPr>
          <w:rFonts w:eastAsia="Calibri" w:hint="cs"/>
          <w:color w:val="444444"/>
          <w:sz w:val="24"/>
          <w:szCs w:val="24"/>
          <w:rtl/>
        </w:rPr>
        <w:t>שליטה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 </w:t>
      </w:r>
      <w:r w:rsidRPr="00485883">
        <w:rPr>
          <w:rFonts w:eastAsia="Calibri" w:hint="cs"/>
          <w:color w:val="444444"/>
          <w:sz w:val="24"/>
          <w:szCs w:val="24"/>
          <w:rtl/>
        </w:rPr>
        <w:t>מלאה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 </w:t>
      </w:r>
      <w:r w:rsidRPr="00485883">
        <w:rPr>
          <w:rFonts w:eastAsia="Calibri" w:hint="cs"/>
          <w:color w:val="444444"/>
          <w:sz w:val="24"/>
          <w:szCs w:val="24"/>
          <w:rtl/>
        </w:rPr>
        <w:t>בתוכנות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 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</w:rPr>
        <w:t>office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, </w:t>
      </w:r>
      <w:r w:rsidRPr="00485883">
        <w:rPr>
          <w:rFonts w:eastAsia="Calibri" w:hint="cs"/>
          <w:color w:val="444444"/>
          <w:sz w:val="24"/>
          <w:szCs w:val="24"/>
          <w:rtl/>
        </w:rPr>
        <w:t>לרבות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 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</w:rPr>
        <w:t>word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, 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</w:rPr>
        <w:t>power point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 xml:space="preserve"> </w:t>
      </w:r>
      <w:r w:rsidRPr="00485883">
        <w:rPr>
          <w:rFonts w:eastAsia="Calibri" w:hint="cs"/>
          <w:color w:val="444444"/>
          <w:sz w:val="24"/>
          <w:szCs w:val="24"/>
          <w:rtl/>
        </w:rPr>
        <w:t>ו</w:t>
      </w:r>
      <w:r w:rsidRPr="00485883">
        <w:rPr>
          <w:rFonts w:asciiTheme="minorHAnsi" w:eastAsia="Calibri" w:hAnsiTheme="minorHAnsi" w:cstheme="minorHAnsi"/>
          <w:color w:val="444444"/>
          <w:sz w:val="24"/>
          <w:szCs w:val="24"/>
          <w:rtl/>
        </w:rPr>
        <w:t>-</w:t>
      </w:r>
      <w:r w:rsidR="00300320" w:rsidRPr="00485883">
        <w:rPr>
          <w:rFonts w:asciiTheme="minorHAnsi" w:eastAsia="Calibri" w:hAnsiTheme="minorHAnsi" w:cstheme="minorHAnsi"/>
          <w:color w:val="444444"/>
          <w:sz w:val="24"/>
          <w:szCs w:val="24"/>
        </w:rPr>
        <w:t>excel</w:t>
      </w:r>
    </w:p>
    <w:p w:rsidR="00D80889" w:rsidRDefault="00D80889" w:rsidP="0024183F">
      <w:pPr>
        <w:pStyle w:val="a3"/>
        <w:numPr>
          <w:ilvl w:val="0"/>
          <w:numId w:val="11"/>
        </w:numPr>
        <w:bidi/>
        <w:spacing w:line="240" w:lineRule="auto"/>
        <w:rPr>
          <w:rFonts w:asciiTheme="minorHAnsi" w:eastAsia="Calibri" w:hAnsiTheme="minorHAnsi" w:cstheme="minorHAnsi"/>
          <w:color w:val="444444"/>
          <w:sz w:val="24"/>
          <w:szCs w:val="24"/>
        </w:rPr>
      </w:pPr>
      <w:r>
        <w:rPr>
          <w:rFonts w:eastAsia="Calibri" w:hint="cs"/>
          <w:color w:val="444444"/>
          <w:sz w:val="24"/>
          <w:szCs w:val="24"/>
          <w:rtl/>
        </w:rPr>
        <w:t>שליטה ב</w:t>
      </w:r>
      <w:r w:rsidR="0024183F">
        <w:rPr>
          <w:rFonts w:eastAsia="Calibri" w:hint="cs"/>
          <w:color w:val="444444"/>
          <w:sz w:val="24"/>
          <w:szCs w:val="24"/>
          <w:rtl/>
        </w:rPr>
        <w:t xml:space="preserve">תוכנת עיצוב גרפי </w:t>
      </w:r>
      <w:r w:rsidR="0024183F">
        <w:rPr>
          <w:rFonts w:eastAsia="Calibri"/>
          <w:color w:val="444444"/>
          <w:sz w:val="24"/>
          <w:szCs w:val="24"/>
        </w:rPr>
        <w:t>PDF</w:t>
      </w:r>
    </w:p>
    <w:p w:rsidR="00DE6522" w:rsidRDefault="00485883" w:rsidP="00030098">
      <w:pPr>
        <w:tabs>
          <w:tab w:val="left" w:pos="1620"/>
        </w:tabs>
        <w:bidi/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  <w:rtl/>
        </w:rPr>
      </w:pPr>
      <w:r w:rsidRPr="00030098">
        <w:rPr>
          <w:noProof/>
        </w:rPr>
        <w:drawing>
          <wp:inline distT="0" distB="0" distL="0" distR="0" wp14:anchorId="5E9D1B4D" wp14:editId="4C2D4984">
            <wp:extent cx="5583555" cy="20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883" w:rsidRDefault="00485883" w:rsidP="00DE6522">
      <w:pPr>
        <w:tabs>
          <w:tab w:val="left" w:pos="1620"/>
        </w:tabs>
        <w:bidi/>
        <w:spacing w:line="240" w:lineRule="auto"/>
        <w:ind w:left="1620" w:hanging="1620"/>
        <w:rPr>
          <w:rFonts w:eastAsia="Calibri"/>
          <w:color w:val="3D85C6"/>
          <w:sz w:val="24"/>
          <w:szCs w:val="24"/>
          <w:rtl/>
        </w:rPr>
      </w:pPr>
    </w:p>
    <w:p w:rsidR="00030098" w:rsidRPr="00485883" w:rsidRDefault="00030098" w:rsidP="00485883">
      <w:pPr>
        <w:tabs>
          <w:tab w:val="left" w:pos="1620"/>
        </w:tabs>
        <w:bidi/>
        <w:spacing w:line="240" w:lineRule="auto"/>
        <w:ind w:left="1620" w:hanging="1620"/>
        <w:rPr>
          <w:rFonts w:asciiTheme="minorHAnsi" w:eastAsia="Calibri" w:hAnsiTheme="minorHAnsi" w:cstheme="minorHAnsi"/>
          <w:color w:val="444444"/>
          <w:sz w:val="24"/>
          <w:szCs w:val="24"/>
          <w:rtl/>
        </w:rPr>
      </w:pPr>
      <w:r w:rsidRPr="00485883">
        <w:rPr>
          <w:rFonts w:eastAsia="Calibri" w:hint="cs"/>
          <w:color w:val="3D85C6"/>
          <w:sz w:val="24"/>
          <w:szCs w:val="24"/>
          <w:rtl/>
        </w:rPr>
        <w:t>שפות</w:t>
      </w:r>
      <w:r w:rsidR="00CA615E" w:rsidRPr="00030098">
        <w:rPr>
          <w:rFonts w:ascii="Calibri" w:eastAsia="Calibri" w:hAnsi="Calibri" w:cs="Calibri"/>
          <w:color w:val="3D85C6"/>
          <w:sz w:val="24"/>
          <w:szCs w:val="24"/>
        </w:rPr>
        <w:tab/>
      </w:r>
      <w:r w:rsidRPr="00485883">
        <w:rPr>
          <w:rFonts w:eastAsia="Calibri" w:hint="cs"/>
          <w:color w:val="auto"/>
          <w:sz w:val="24"/>
          <w:szCs w:val="24"/>
          <w:rtl/>
        </w:rPr>
        <w:t>עברית</w:t>
      </w:r>
      <w:r w:rsidR="0024183F">
        <w:rPr>
          <w:rFonts w:eastAsia="Calibri" w:hint="cs"/>
          <w:color w:val="auto"/>
          <w:sz w:val="24"/>
          <w:szCs w:val="24"/>
          <w:rtl/>
        </w:rPr>
        <w:t xml:space="preserve"> ואנגלית</w:t>
      </w:r>
      <w:r w:rsidRPr="00485883">
        <w:rPr>
          <w:rFonts w:asciiTheme="minorHAnsi" w:eastAsia="Calibri" w:hAnsiTheme="minorHAnsi" w:cstheme="minorHAnsi"/>
          <w:color w:val="auto"/>
          <w:sz w:val="24"/>
          <w:szCs w:val="24"/>
          <w:rtl/>
        </w:rPr>
        <w:t xml:space="preserve"> – </w:t>
      </w:r>
      <w:r w:rsidRPr="00485883">
        <w:rPr>
          <w:rFonts w:eastAsia="Calibri" w:hint="cs"/>
          <w:color w:val="auto"/>
          <w:sz w:val="24"/>
          <w:szCs w:val="24"/>
          <w:rtl/>
        </w:rPr>
        <w:t>שפ</w:t>
      </w:r>
      <w:r w:rsidR="0024183F">
        <w:rPr>
          <w:rFonts w:eastAsia="Calibri" w:hint="cs"/>
          <w:color w:val="auto"/>
          <w:sz w:val="24"/>
          <w:szCs w:val="24"/>
          <w:rtl/>
        </w:rPr>
        <w:t>ו</w:t>
      </w:r>
      <w:r w:rsidRPr="00485883">
        <w:rPr>
          <w:rFonts w:eastAsia="Calibri" w:hint="cs"/>
          <w:color w:val="auto"/>
          <w:sz w:val="24"/>
          <w:szCs w:val="24"/>
          <w:rtl/>
        </w:rPr>
        <w:t>ת</w:t>
      </w:r>
      <w:r w:rsidRPr="00485883">
        <w:rPr>
          <w:rFonts w:asciiTheme="minorHAnsi" w:eastAsia="Calibri" w:hAnsiTheme="minorHAnsi" w:cstheme="minorHAnsi"/>
          <w:color w:val="auto"/>
          <w:sz w:val="24"/>
          <w:szCs w:val="24"/>
          <w:rtl/>
        </w:rPr>
        <w:t xml:space="preserve"> </w:t>
      </w:r>
      <w:r w:rsidRPr="00485883">
        <w:rPr>
          <w:rFonts w:eastAsia="Calibri" w:hint="cs"/>
          <w:color w:val="auto"/>
          <w:sz w:val="24"/>
          <w:szCs w:val="24"/>
          <w:rtl/>
        </w:rPr>
        <w:t>אם</w:t>
      </w:r>
    </w:p>
    <w:p w:rsidR="00030098" w:rsidRPr="00D80889" w:rsidRDefault="00030098" w:rsidP="00D80889">
      <w:pPr>
        <w:tabs>
          <w:tab w:val="left" w:pos="1620"/>
        </w:tabs>
        <w:bidi/>
        <w:spacing w:line="240" w:lineRule="auto"/>
        <w:ind w:left="1620" w:hanging="1620"/>
        <w:rPr>
          <w:rFonts w:asciiTheme="minorHAnsi" w:eastAsia="Calibri" w:hAnsiTheme="minorHAnsi" w:cstheme="minorHAnsi"/>
          <w:color w:val="auto"/>
          <w:sz w:val="24"/>
          <w:szCs w:val="24"/>
          <w:rtl/>
        </w:rPr>
      </w:pPr>
    </w:p>
    <w:sectPr w:rsidR="00030098" w:rsidRPr="00D80889" w:rsidSect="00F61A2E">
      <w:pgSz w:w="12240" w:h="15840"/>
      <w:pgMar w:top="720" w:right="720" w:bottom="720" w:left="720" w:header="708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44" w:rsidRDefault="00135344" w:rsidP="007E3164">
      <w:pPr>
        <w:spacing w:line="240" w:lineRule="auto"/>
      </w:pPr>
      <w:r>
        <w:separator/>
      </w:r>
    </w:p>
  </w:endnote>
  <w:endnote w:type="continuationSeparator" w:id="0">
    <w:p w:rsidR="00135344" w:rsidRDefault="00135344" w:rsidP="007E3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44" w:rsidRDefault="00135344" w:rsidP="007E3164">
      <w:pPr>
        <w:spacing w:line="240" w:lineRule="auto"/>
      </w:pPr>
      <w:r>
        <w:separator/>
      </w:r>
    </w:p>
  </w:footnote>
  <w:footnote w:type="continuationSeparator" w:id="0">
    <w:p w:rsidR="00135344" w:rsidRDefault="00135344" w:rsidP="007E31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F89"/>
    <w:multiLevelType w:val="hybridMultilevel"/>
    <w:tmpl w:val="CF883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D60277"/>
    <w:multiLevelType w:val="hybridMultilevel"/>
    <w:tmpl w:val="68D2B84A"/>
    <w:lvl w:ilvl="0" w:tplc="92AC4242">
      <w:start w:val="1"/>
      <w:numFmt w:val="bullet"/>
      <w:lvlText w:val="•"/>
      <w:lvlJc w:val="left"/>
      <w:pPr>
        <w:ind w:left="103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DF0"/>
    <w:multiLevelType w:val="hybridMultilevel"/>
    <w:tmpl w:val="C47C421C"/>
    <w:lvl w:ilvl="0" w:tplc="D39473D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0C7"/>
    <w:multiLevelType w:val="hybridMultilevel"/>
    <w:tmpl w:val="C246A6E0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720905"/>
    <w:multiLevelType w:val="hybridMultilevel"/>
    <w:tmpl w:val="6A888242"/>
    <w:lvl w:ilvl="0" w:tplc="0409000F">
      <w:start w:val="1"/>
      <w:numFmt w:val="decimal"/>
      <w:lvlText w:val="%1."/>
      <w:lvlJc w:val="left"/>
      <w:pPr>
        <w:ind w:left="1035" w:hanging="360"/>
      </w:pPr>
      <w:rPr>
        <w:rFonts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295E3E7C"/>
    <w:multiLevelType w:val="hybridMultilevel"/>
    <w:tmpl w:val="BFC2E86E"/>
    <w:lvl w:ilvl="0" w:tplc="92AC4242">
      <w:start w:val="1"/>
      <w:numFmt w:val="bullet"/>
      <w:lvlText w:val="•"/>
      <w:lvlJc w:val="left"/>
      <w:pPr>
        <w:ind w:left="265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42072D3"/>
    <w:multiLevelType w:val="hybridMultilevel"/>
    <w:tmpl w:val="C472CDC6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F0C12"/>
    <w:multiLevelType w:val="hybridMultilevel"/>
    <w:tmpl w:val="1D84A9BC"/>
    <w:lvl w:ilvl="0" w:tplc="92AC4242">
      <w:start w:val="1"/>
      <w:numFmt w:val="bullet"/>
      <w:lvlText w:val="•"/>
      <w:lvlJc w:val="left"/>
      <w:pPr>
        <w:ind w:left="103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36A34FA8"/>
    <w:multiLevelType w:val="hybridMultilevel"/>
    <w:tmpl w:val="34761116"/>
    <w:lvl w:ilvl="0" w:tplc="92AC4242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75740"/>
    <w:multiLevelType w:val="hybridMultilevel"/>
    <w:tmpl w:val="086211BC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4C396992"/>
    <w:multiLevelType w:val="hybridMultilevel"/>
    <w:tmpl w:val="836E99AA"/>
    <w:lvl w:ilvl="0" w:tplc="92AC4242">
      <w:start w:val="1"/>
      <w:numFmt w:val="bullet"/>
      <w:lvlText w:val="•"/>
      <w:lvlJc w:val="left"/>
      <w:pPr>
        <w:ind w:left="36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1" w15:restartNumberingAfterBreak="0">
    <w:nsid w:val="4FE13DDA"/>
    <w:multiLevelType w:val="hybridMultilevel"/>
    <w:tmpl w:val="04EC38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20D1601"/>
    <w:multiLevelType w:val="hybridMultilevel"/>
    <w:tmpl w:val="CB8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3F4C"/>
    <w:multiLevelType w:val="hybridMultilevel"/>
    <w:tmpl w:val="02DAD18E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EAD708E"/>
    <w:multiLevelType w:val="hybridMultilevel"/>
    <w:tmpl w:val="8E1A0784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1E005D"/>
    <w:multiLevelType w:val="hybridMultilevel"/>
    <w:tmpl w:val="82348290"/>
    <w:lvl w:ilvl="0" w:tplc="92AC4242">
      <w:start w:val="1"/>
      <w:numFmt w:val="bullet"/>
      <w:lvlText w:val="•"/>
      <w:lvlJc w:val="left"/>
      <w:pPr>
        <w:ind w:left="247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08A2AAD"/>
    <w:multiLevelType w:val="hybridMultilevel"/>
    <w:tmpl w:val="F6C801CE"/>
    <w:lvl w:ilvl="0" w:tplc="92AC4242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25E3"/>
    <w:multiLevelType w:val="hybridMultilevel"/>
    <w:tmpl w:val="4E048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B4E81"/>
    <w:multiLevelType w:val="hybridMultilevel"/>
    <w:tmpl w:val="FC3ABF0E"/>
    <w:lvl w:ilvl="0" w:tplc="92AC4242">
      <w:start w:val="1"/>
      <w:numFmt w:val="bullet"/>
      <w:lvlText w:val="•"/>
      <w:lvlJc w:val="left"/>
      <w:pPr>
        <w:ind w:left="3255" w:hanging="360"/>
      </w:pPr>
      <w:rPr>
        <w:rFonts w:ascii="Calibri" w:hAnsi="Calibri" w:cs="Calibri" w:hint="default"/>
        <w:color w:val="6FA8DC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4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464"/>
    <w:rsid w:val="00000A1D"/>
    <w:rsid w:val="00005114"/>
    <w:rsid w:val="000140C3"/>
    <w:rsid w:val="00030098"/>
    <w:rsid w:val="00054ADE"/>
    <w:rsid w:val="0009742B"/>
    <w:rsid w:val="001272B7"/>
    <w:rsid w:val="00135344"/>
    <w:rsid w:val="001C5CF4"/>
    <w:rsid w:val="001F2A54"/>
    <w:rsid w:val="002056CD"/>
    <w:rsid w:val="0024183F"/>
    <w:rsid w:val="002437E5"/>
    <w:rsid w:val="00273196"/>
    <w:rsid w:val="002746ED"/>
    <w:rsid w:val="002A3E91"/>
    <w:rsid w:val="002B656E"/>
    <w:rsid w:val="00300320"/>
    <w:rsid w:val="00342822"/>
    <w:rsid w:val="003622BA"/>
    <w:rsid w:val="004554AC"/>
    <w:rsid w:val="00485883"/>
    <w:rsid w:val="00486220"/>
    <w:rsid w:val="004D6AC9"/>
    <w:rsid w:val="004D75D5"/>
    <w:rsid w:val="00550F12"/>
    <w:rsid w:val="00562346"/>
    <w:rsid w:val="00570A2B"/>
    <w:rsid w:val="005975A2"/>
    <w:rsid w:val="005B00AB"/>
    <w:rsid w:val="005B5AFE"/>
    <w:rsid w:val="00620ED5"/>
    <w:rsid w:val="0066571B"/>
    <w:rsid w:val="0067546D"/>
    <w:rsid w:val="00741A5A"/>
    <w:rsid w:val="007670CB"/>
    <w:rsid w:val="007714C0"/>
    <w:rsid w:val="007A2D52"/>
    <w:rsid w:val="007A38F8"/>
    <w:rsid w:val="007A44F4"/>
    <w:rsid w:val="007C60A2"/>
    <w:rsid w:val="007D3B55"/>
    <w:rsid w:val="007E3164"/>
    <w:rsid w:val="008074F6"/>
    <w:rsid w:val="008247A4"/>
    <w:rsid w:val="008C7C75"/>
    <w:rsid w:val="008F48AD"/>
    <w:rsid w:val="00907AE3"/>
    <w:rsid w:val="009540F0"/>
    <w:rsid w:val="0096125F"/>
    <w:rsid w:val="009676A6"/>
    <w:rsid w:val="009B7BA0"/>
    <w:rsid w:val="009E59AC"/>
    <w:rsid w:val="00A25DA8"/>
    <w:rsid w:val="00A2794D"/>
    <w:rsid w:val="00A5174F"/>
    <w:rsid w:val="00A5581F"/>
    <w:rsid w:val="00A77B3E"/>
    <w:rsid w:val="00A96C0E"/>
    <w:rsid w:val="00AD6B8A"/>
    <w:rsid w:val="00B37FCB"/>
    <w:rsid w:val="00B53F41"/>
    <w:rsid w:val="00BA15EB"/>
    <w:rsid w:val="00BB0E39"/>
    <w:rsid w:val="00C43D82"/>
    <w:rsid w:val="00C94E92"/>
    <w:rsid w:val="00CA615E"/>
    <w:rsid w:val="00CA6F33"/>
    <w:rsid w:val="00D36770"/>
    <w:rsid w:val="00D63407"/>
    <w:rsid w:val="00D70F32"/>
    <w:rsid w:val="00D80889"/>
    <w:rsid w:val="00D87439"/>
    <w:rsid w:val="00DC2D52"/>
    <w:rsid w:val="00DE6522"/>
    <w:rsid w:val="00E11856"/>
    <w:rsid w:val="00E766F9"/>
    <w:rsid w:val="00EE4CCE"/>
    <w:rsid w:val="00F604E1"/>
    <w:rsid w:val="00F61A2E"/>
    <w:rsid w:val="00FA4E5D"/>
    <w:rsid w:val="00FB3A0F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5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E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8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7A38F8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a0"/>
    <w:uiPriority w:val="99"/>
    <w:unhideWhenUsed/>
    <w:rsid w:val="007A38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3164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7E3164"/>
    <w:rPr>
      <w:rFonts w:ascii="Arial" w:eastAsia="Arial" w:hAnsi="Arial" w:cs="Arial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E3164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7E3164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3701-3350-40FA-BE33-EA987139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john smith</vt:lpstr>
      <vt:lpstr>john smith</vt:lpstr>
    </vt:vector>
  </TitlesOfParts>
  <LinksUpToDate>false</LinksUpToDate>
  <CharactersWithSpaces>1592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2019-01-23T12:30:00Z</dcterms:created>
  <dcterms:modified xsi:type="dcterms:W3CDTF">2019-02-23T00:12:00Z</dcterms:modified>
</cp:coreProperties>
</file>