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25" w:rsidRPr="00FD5479" w:rsidRDefault="00201F25" w:rsidP="00201F25">
      <w:pPr>
        <w:pStyle w:val="a5"/>
        <w:bidi/>
        <w:jc w:val="left"/>
        <w:rPr>
          <w:rFonts w:asciiTheme="minorBidi" w:hAnsiTheme="minorBidi" w:cstheme="minorBidi" w:hint="cs"/>
          <w:sz w:val="20"/>
          <w:szCs w:val="20"/>
        </w:rPr>
      </w:pPr>
    </w:p>
    <w:p w:rsidR="00201F25" w:rsidRPr="00FD5479" w:rsidRDefault="00201F25" w:rsidP="00201F25">
      <w:pPr>
        <w:pStyle w:val="a5"/>
        <w:pBdr>
          <w:top w:val="single" w:sz="4" w:space="1" w:color="auto"/>
        </w:pBdr>
        <w:bidi/>
        <w:rPr>
          <w:rFonts w:asciiTheme="minorBidi" w:hAnsiTheme="minorBidi" w:cstheme="minorBidi"/>
          <w:sz w:val="20"/>
          <w:szCs w:val="20"/>
          <w:rtl/>
        </w:rPr>
      </w:pPr>
      <w:r w:rsidRPr="00FD5479">
        <w:rPr>
          <w:rFonts w:asciiTheme="minorBidi" w:hAnsiTheme="minorBidi" w:cstheme="minorBidi"/>
          <w:sz w:val="20"/>
          <w:szCs w:val="20"/>
          <w:rtl/>
        </w:rPr>
        <w:t>מעיין הראל</w:t>
      </w:r>
    </w:p>
    <w:p w:rsidR="00201F25" w:rsidRPr="00FD5479" w:rsidRDefault="002C64DC" w:rsidP="00201F25">
      <w:pPr>
        <w:bidi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עמנואל זמיר 8, כפר סבא</w:t>
      </w:r>
      <w:r w:rsidR="00201F25" w:rsidRPr="00FD5479">
        <w:rPr>
          <w:rFonts w:asciiTheme="minorBidi" w:hAnsiTheme="minorBidi" w:cstheme="minorBidi"/>
          <w:sz w:val="20"/>
          <w:szCs w:val="20"/>
        </w:rPr>
        <w:t xml:space="preserve"> ▪ </w:t>
      </w:r>
      <w:r w:rsidR="00201F25" w:rsidRPr="00FD5479">
        <w:rPr>
          <w:rFonts w:asciiTheme="minorBidi" w:hAnsiTheme="minorBidi" w:cstheme="minorBidi"/>
          <w:sz w:val="20"/>
          <w:szCs w:val="20"/>
          <w:rtl/>
        </w:rPr>
        <w:t>054-5219821</w:t>
      </w:r>
      <w:r w:rsidR="00201F25" w:rsidRPr="00FD5479">
        <w:rPr>
          <w:rFonts w:asciiTheme="minorBidi" w:hAnsiTheme="minorBidi" w:cstheme="minorBidi"/>
          <w:sz w:val="20"/>
          <w:szCs w:val="20"/>
        </w:rPr>
        <w:t xml:space="preserve">▪ </w:t>
      </w:r>
      <w:r w:rsidR="00201F25" w:rsidRPr="00FD5479">
        <w:rPr>
          <w:rFonts w:asciiTheme="minorBidi" w:hAnsiTheme="minorBidi" w:cstheme="minorBidi"/>
          <w:sz w:val="20"/>
          <w:szCs w:val="20"/>
          <w:rtl/>
        </w:rPr>
        <w:t xml:space="preserve"> </w:t>
      </w:r>
      <w:hyperlink r:id="rId5" w:history="1">
        <w:r w:rsidR="00201F25" w:rsidRPr="00FD5479">
          <w:rPr>
            <w:rStyle w:val="Hyperlink"/>
            <w:rFonts w:asciiTheme="minorBidi" w:hAnsiTheme="minorBidi" w:cstheme="minorBidi"/>
            <w:sz w:val="20"/>
            <w:szCs w:val="20"/>
          </w:rPr>
          <w:t>maayan0811@gmail.com</w:t>
        </w:r>
      </w:hyperlink>
      <w:r w:rsidR="00201F25" w:rsidRPr="00FD5479">
        <w:rPr>
          <w:rFonts w:asciiTheme="minorBidi" w:hAnsiTheme="minorBidi" w:cstheme="minorBidi"/>
          <w:sz w:val="20"/>
          <w:szCs w:val="20"/>
        </w:rPr>
        <w:t xml:space="preserve"> </w:t>
      </w:r>
    </w:p>
    <w:p w:rsidR="00201F25" w:rsidRPr="00FD5479" w:rsidRDefault="00201F25" w:rsidP="00201F25">
      <w:pPr>
        <w:bidi/>
        <w:jc w:val="center"/>
        <w:rPr>
          <w:rFonts w:asciiTheme="minorBidi" w:hAnsiTheme="minorBidi" w:cstheme="minorBidi"/>
          <w:sz w:val="20"/>
          <w:szCs w:val="20"/>
          <w:rtl/>
        </w:rPr>
      </w:pPr>
      <w:r w:rsidRPr="00FD5479">
        <w:rPr>
          <w:rFonts w:asciiTheme="minorBidi" w:hAnsiTheme="minorBidi" w:cstheme="minorBidi"/>
          <w:sz w:val="20"/>
          <w:szCs w:val="20"/>
          <w:rtl/>
        </w:rPr>
        <w:t>תאריך לידה:  8.11.82</w:t>
      </w:r>
      <w:r w:rsidRPr="00FD5479">
        <w:rPr>
          <w:rFonts w:asciiTheme="minorBidi" w:hAnsiTheme="minorBidi" w:cstheme="minorBidi"/>
          <w:sz w:val="20"/>
          <w:szCs w:val="20"/>
        </w:rPr>
        <w:t xml:space="preserve">▪ </w:t>
      </w:r>
      <w:r w:rsidRPr="00FD5479">
        <w:rPr>
          <w:rFonts w:asciiTheme="minorBidi" w:hAnsiTheme="minorBidi" w:cstheme="minorBidi"/>
          <w:sz w:val="20"/>
          <w:szCs w:val="20"/>
          <w:rtl/>
        </w:rPr>
        <w:t xml:space="preserve"> מצב משפחתי: רווקה</w:t>
      </w:r>
    </w:p>
    <w:p w:rsidR="00201F25" w:rsidRPr="00FD5479" w:rsidRDefault="00201F25" w:rsidP="00201F25">
      <w:pPr>
        <w:pBdr>
          <w:top w:val="single" w:sz="4" w:space="1" w:color="auto"/>
        </w:pBdr>
        <w:bidi/>
        <w:rPr>
          <w:rFonts w:asciiTheme="minorBidi" w:hAnsiTheme="minorBidi" w:cstheme="minorBidi"/>
          <w:sz w:val="20"/>
          <w:szCs w:val="20"/>
          <w:rtl/>
        </w:rPr>
      </w:pPr>
    </w:p>
    <w:p w:rsidR="00201F25" w:rsidRPr="00FD5479" w:rsidRDefault="00201F25" w:rsidP="00201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bidi/>
        <w:jc w:val="both"/>
        <w:rPr>
          <w:rFonts w:asciiTheme="minorBidi" w:hAnsiTheme="minorBidi" w:cstheme="minorBidi"/>
          <w:sz w:val="20"/>
          <w:szCs w:val="20"/>
        </w:rPr>
      </w:pPr>
      <w:r w:rsidRPr="00FD5479">
        <w:rPr>
          <w:rFonts w:asciiTheme="minorBidi" w:hAnsiTheme="minorBidi" w:cstheme="minorBidi"/>
          <w:sz w:val="20"/>
          <w:szCs w:val="20"/>
        </w:rPr>
        <w:tab/>
      </w:r>
      <w:r w:rsidRPr="00FD5479">
        <w:rPr>
          <w:rFonts w:asciiTheme="minorBidi" w:hAnsiTheme="minorBidi" w:cstheme="minorBidi"/>
          <w:sz w:val="20"/>
          <w:szCs w:val="20"/>
        </w:rPr>
        <w:tab/>
      </w:r>
      <w:r w:rsidRPr="00FD5479">
        <w:rPr>
          <w:rFonts w:asciiTheme="minorBidi" w:hAnsiTheme="minorBidi" w:cstheme="minorBidi"/>
          <w:sz w:val="20"/>
          <w:szCs w:val="20"/>
        </w:rPr>
        <w:tab/>
      </w:r>
    </w:p>
    <w:p w:rsidR="00201F25" w:rsidRPr="00FD5479" w:rsidRDefault="00201F25" w:rsidP="00201F25">
      <w:pPr>
        <w:pStyle w:val="a3"/>
        <w:shd w:val="clear" w:color="auto" w:fill="0C0C0C"/>
        <w:bidi/>
        <w:rPr>
          <w:rFonts w:asciiTheme="minorBidi" w:hAnsiTheme="minorBidi" w:cstheme="minorBidi"/>
          <w:b/>
          <w:bCs/>
          <w:sz w:val="20"/>
          <w:szCs w:val="20"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השכלה</w:t>
      </w:r>
      <w:r w:rsidRPr="00FD5479">
        <w:rPr>
          <w:rFonts w:asciiTheme="minorBidi" w:hAnsiTheme="minorBidi" w:cstheme="minorBidi"/>
          <w:sz w:val="20"/>
          <w:szCs w:val="20"/>
        </w:rPr>
        <w:tab/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8"/>
        <w:gridCol w:w="5228"/>
      </w:tblGrid>
      <w:tr w:rsidR="00201F25" w:rsidRPr="00FD5479" w:rsidTr="000C65BB">
        <w:tc>
          <w:tcPr>
            <w:tcW w:w="5238" w:type="dxa"/>
            <w:hideMark/>
          </w:tcPr>
          <w:p w:rsidR="00502B4F" w:rsidRDefault="00502B4F" w:rsidP="00D31A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מכללת גורדון</w:t>
            </w:r>
          </w:p>
          <w:p w:rsidR="00201F25" w:rsidRPr="000C65BB" w:rsidRDefault="00502B4F" w:rsidP="002C64DC">
            <w:pPr>
              <w:pStyle w:val="a7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C65BB">
              <w:rPr>
                <w:rFonts w:asciiTheme="minorBidi" w:hAnsiTheme="minorBidi" w:cstheme="minorBidi" w:hint="cs"/>
                <w:sz w:val="20"/>
                <w:szCs w:val="20"/>
                <w:rtl/>
                <w:lang w:bidi="he-IL"/>
              </w:rPr>
              <w:t>תעודת הוראה עבור מטפלים הפרא רפואיים מטעם משרד החינוך</w:t>
            </w:r>
            <w:r w:rsidR="00D92795" w:rsidRPr="000C65BB">
              <w:rPr>
                <w:rFonts w:asciiTheme="minorBidi" w:hAnsiTheme="minorBidi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0C65BB" w:rsidRPr="000C65BB">
              <w:rPr>
                <w:rFonts w:asciiTheme="minorBidi" w:hAnsiTheme="minorBidi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0C65BB" w:rsidRPr="000C65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</w:t>
            </w:r>
          </w:p>
          <w:p w:rsidR="00201F25" w:rsidRPr="00473187" w:rsidRDefault="000C65BB" w:rsidP="0047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 w:rsidRPr="0047318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אוניברסיטת חיפה – בית הספר לטיפול באמנויות</w:t>
            </w:r>
            <w:r w:rsidRPr="0047318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5228" w:type="dxa"/>
          </w:tcPr>
          <w:p w:rsidR="00201F25" w:rsidRPr="00FD5479" w:rsidRDefault="00201F25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6065DF">
              <w:rPr>
                <w:rFonts w:asciiTheme="minorBidi" w:hAnsiTheme="minorBidi" w:cstheme="minorBidi" w:hint="cs"/>
                <w:sz w:val="20"/>
                <w:szCs w:val="20"/>
                <w:rtl/>
              </w:rPr>
              <w:t>2015-2016</w:t>
            </w: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</w:t>
            </w:r>
          </w:p>
        </w:tc>
      </w:tr>
      <w:tr w:rsidR="000C65BB" w:rsidRPr="00FD5479" w:rsidTr="000C65BB">
        <w:tc>
          <w:tcPr>
            <w:tcW w:w="5238" w:type="dxa"/>
            <w:hideMark/>
          </w:tcPr>
          <w:p w:rsidR="000C65BB" w:rsidRPr="00FD5479" w:rsidRDefault="000C65BB" w:rsidP="000C65BB">
            <w:pPr>
              <w:pStyle w:val="a7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 xml:space="preserve">תואר שני </w:t>
            </w:r>
            <w:r w:rsidRPr="00FD5479">
              <w:rPr>
                <w:rFonts w:asciiTheme="minorBidi" w:hAnsiTheme="minorBidi" w:cstheme="minorBidi"/>
                <w:sz w:val="20"/>
                <w:szCs w:val="20"/>
              </w:rPr>
              <w:t>M.A.</w:t>
            </w:r>
            <w:r w:rsidRPr="00FD5479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 xml:space="preserve"> בדרמה תרפיה   </w:t>
            </w:r>
          </w:p>
          <w:p w:rsidR="000C65BB" w:rsidRDefault="000C65BB" w:rsidP="000C65BB">
            <w:pPr>
              <w:pStyle w:val="a7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שנת התמחות נוספת בדרמה תרפיה</w:t>
            </w: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</w:p>
          <w:p w:rsidR="000C65BB" w:rsidRPr="000C65BB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מכללת תל חי</w:t>
            </w:r>
            <w:r w:rsidRPr="000C65BB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228" w:type="dxa"/>
            <w:hideMark/>
          </w:tcPr>
          <w:p w:rsidR="000C65BB" w:rsidRPr="00FD5479" w:rsidRDefault="000C65BB" w:rsidP="005651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>20</w:t>
            </w:r>
            <w:r w:rsidR="00565136">
              <w:rPr>
                <w:rFonts w:asciiTheme="minorBidi" w:hAnsiTheme="minorBidi" w:cstheme="minorBidi" w:hint="cs"/>
                <w:sz w:val="20"/>
                <w:szCs w:val="20"/>
                <w:rtl/>
              </w:rPr>
              <w:t>15</w:t>
            </w: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- 20</w:t>
            </w:r>
            <w:r w:rsidR="00565136">
              <w:rPr>
                <w:rFonts w:asciiTheme="minorBidi" w:hAnsiTheme="minorBidi" w:cstheme="minorBidi" w:hint="cs"/>
                <w:sz w:val="20"/>
                <w:szCs w:val="20"/>
                <w:rtl/>
              </w:rPr>
              <w:t>12</w:t>
            </w:r>
          </w:p>
        </w:tc>
      </w:tr>
      <w:tr w:rsidR="000C65BB" w:rsidRPr="00FD5479" w:rsidTr="000C65BB">
        <w:tc>
          <w:tcPr>
            <w:tcW w:w="5238" w:type="dxa"/>
          </w:tcPr>
          <w:p w:rsidR="000C65BB" w:rsidRPr="00502B4F" w:rsidRDefault="000C65BB" w:rsidP="000C65BB">
            <w:pPr>
              <w:pStyle w:val="a7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02B4F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תואר ראשון</w:t>
            </w:r>
            <w:r w:rsidRPr="00502B4F">
              <w:rPr>
                <w:rFonts w:asciiTheme="minorBidi" w:hAnsiTheme="minorBidi" w:cstheme="minorBidi"/>
                <w:sz w:val="20"/>
                <w:szCs w:val="20"/>
              </w:rPr>
              <w:t xml:space="preserve"> B.A. </w:t>
            </w:r>
            <w:r w:rsidRPr="00502B4F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בפסיכולוגיה והלימודים הרב תחומיים</w:t>
            </w:r>
          </w:p>
        </w:tc>
        <w:tc>
          <w:tcPr>
            <w:tcW w:w="5228" w:type="dxa"/>
          </w:tcPr>
          <w:p w:rsidR="000C65BB" w:rsidRPr="00FD5479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>2010 - 2007</w:t>
            </w:r>
          </w:p>
        </w:tc>
      </w:tr>
      <w:tr w:rsidR="000C65BB" w:rsidRPr="00FD5479" w:rsidTr="000C65BB">
        <w:tc>
          <w:tcPr>
            <w:tcW w:w="5238" w:type="dxa"/>
            <w:hideMark/>
          </w:tcPr>
          <w:p w:rsidR="000C65BB" w:rsidRPr="00FD5479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תיכון אליאנס תל אביב</w:t>
            </w:r>
          </w:p>
        </w:tc>
        <w:tc>
          <w:tcPr>
            <w:tcW w:w="5228" w:type="dxa"/>
          </w:tcPr>
          <w:p w:rsidR="000C65BB" w:rsidRPr="00FD5479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C65BB" w:rsidRPr="00FD5479" w:rsidTr="000C65BB">
        <w:tc>
          <w:tcPr>
            <w:tcW w:w="5238" w:type="dxa"/>
            <w:hideMark/>
          </w:tcPr>
          <w:p w:rsidR="000C65BB" w:rsidRPr="00502B4F" w:rsidRDefault="000C65BB" w:rsidP="000C65BB">
            <w:pPr>
              <w:pStyle w:val="a7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02B4F">
              <w:rPr>
                <w:rFonts w:asciiTheme="minorBidi" w:hAnsiTheme="minorBidi" w:cstheme="minorBidi"/>
                <w:sz w:val="20"/>
                <w:szCs w:val="20"/>
                <w:rtl/>
                <w:lang w:bidi="he-IL"/>
              </w:rPr>
              <w:t>בגרות מלאה מגמות פסיכולוגיה וצרפתית</w:t>
            </w:r>
            <w:r w:rsidRPr="00502B4F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5228" w:type="dxa"/>
            <w:hideMark/>
          </w:tcPr>
          <w:p w:rsidR="000C65BB" w:rsidRPr="00FD5479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>2000 – 1994</w:t>
            </w:r>
          </w:p>
          <w:p w:rsidR="000C65BB" w:rsidRPr="00FD5479" w:rsidRDefault="000C65BB" w:rsidP="000C6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201F25" w:rsidRPr="00FD5479" w:rsidRDefault="00201F25" w:rsidP="00201F25">
      <w:pPr>
        <w:pStyle w:val="a3"/>
        <w:shd w:val="clear" w:color="auto" w:fill="0C0C0C"/>
        <w:bidi/>
        <w:rPr>
          <w:rFonts w:asciiTheme="minorBidi" w:hAnsiTheme="minorBidi" w:cstheme="minorBidi"/>
          <w:b/>
          <w:bCs/>
          <w:color w:val="FFFFFF"/>
          <w:sz w:val="20"/>
          <w:szCs w:val="20"/>
        </w:rPr>
      </w:pPr>
      <w:r w:rsidRPr="00FD5479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 xml:space="preserve"> </w:t>
      </w:r>
      <w:proofErr w:type="spellStart"/>
      <w:r w:rsidRPr="00FD5479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נסיון</w:t>
      </w:r>
      <w:proofErr w:type="spellEnd"/>
      <w:r w:rsidRPr="00FD5479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 xml:space="preserve"> תעסוקתי</w:t>
      </w:r>
    </w:p>
    <w:p w:rsidR="00201F25" w:rsidRPr="00FD5479" w:rsidRDefault="00201F25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בית הספר התיכון "כפר גלים" כפר גלים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2014-</w:t>
            </w:r>
            <w:r w:rsidR="00AA4D2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מטפלת בדרמה תרפיה</w:t>
            </w:r>
          </w:p>
        </w:tc>
      </w:tr>
    </w:tbl>
    <w:p w:rsidR="00201F25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מטפלת בדרמה תרפיה פרטנית וקבוצתית בנוער במסגרת החינוך המיוחד</w:t>
      </w:r>
    </w:p>
    <w:p w:rsidR="00201F25" w:rsidRPr="00FD5479" w:rsidRDefault="00201F25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פנימיית בית אקשטיין פרדס חנה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AA4D23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2014-201</w:t>
            </w:r>
            <w:r w:rsidR="00AA4D2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מדריכה שיקומית</w:t>
            </w:r>
          </w:p>
        </w:tc>
      </w:tr>
    </w:tbl>
    <w:p w:rsidR="00201F25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מדריכה שיקומית לנוער בסיכון פוסט אשפוזי</w:t>
      </w:r>
    </w:p>
    <w:p w:rsidR="00172068" w:rsidRPr="00FD5479" w:rsidRDefault="00172068" w:rsidP="00172068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בית הספר התיכון "ימין אורד" ניר עציון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172068" w:rsidRPr="00FD5479" w:rsidTr="00D43865">
        <w:tc>
          <w:tcPr>
            <w:tcW w:w="5270" w:type="dxa"/>
            <w:shd w:val="clear" w:color="auto" w:fill="D9D9D9"/>
            <w:hideMark/>
          </w:tcPr>
          <w:p w:rsidR="00172068" w:rsidRPr="00FD5479" w:rsidRDefault="00172068" w:rsidP="00D43865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5271" w:type="dxa"/>
            <w:shd w:val="clear" w:color="auto" w:fill="D9D9D9"/>
            <w:hideMark/>
          </w:tcPr>
          <w:p w:rsidR="00172068" w:rsidRPr="00FD5479" w:rsidRDefault="00172068" w:rsidP="00D43865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מטפלת בדרמה תרפיה</w:t>
            </w:r>
          </w:p>
        </w:tc>
      </w:tr>
    </w:tbl>
    <w:p w:rsidR="00172068" w:rsidRPr="00FD5479" w:rsidRDefault="00172068" w:rsidP="00172068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מטפלת בדרמה תרפיה פרטנית וקבוצתית בנוער במסגרת החינוך המיוחד</w:t>
      </w:r>
    </w:p>
    <w:p w:rsidR="00172068" w:rsidRPr="00AA4D23" w:rsidRDefault="00172068" w:rsidP="00172068">
      <w:pPr>
        <w:bidi/>
        <w:rPr>
          <w:rFonts w:asciiTheme="minorBidi" w:hAnsiTheme="minorBidi" w:cstheme="minorBidi"/>
          <w:sz w:val="20"/>
          <w:szCs w:val="20"/>
        </w:rPr>
      </w:pPr>
    </w:p>
    <w:p w:rsidR="00201F25" w:rsidRPr="00FD5479" w:rsidRDefault="00172068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ב</w:t>
      </w:r>
      <w:r w:rsidR="00201F25" w:rsidRPr="00FD5479">
        <w:rPr>
          <w:rFonts w:asciiTheme="minorBidi" w:hAnsiTheme="minorBidi" w:cstheme="minorBidi"/>
          <w:b/>
          <w:bCs/>
          <w:sz w:val="20"/>
          <w:szCs w:val="20"/>
          <w:rtl/>
        </w:rPr>
        <w:t>ית הספר התיכון לחינוך מיוחד "שפרירים" קיבוץ גבעת חיים איחוד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2013-2015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מטפלת בדרמה תרפיה</w:t>
            </w:r>
          </w:p>
        </w:tc>
      </w:tr>
    </w:tbl>
    <w:p w:rsidR="00201F25" w:rsidRPr="00FD5479" w:rsidRDefault="00EF6A02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פרקטיקום כחלק מלימודי ה</w:t>
      </w:r>
      <w:r w:rsidR="00201F25"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דרמה תרפיה</w:t>
      </w:r>
    </w:p>
    <w:p w:rsidR="00201F25" w:rsidRPr="00FD5479" w:rsidRDefault="00201F25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קיבוץ משמרות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2013-2014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מדריכת נוער</w:t>
            </w:r>
          </w:p>
        </w:tc>
      </w:tr>
    </w:tbl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חצי משרה סטודנטיאלית במסגרת החינוך הבלתי פורמאלי</w:t>
      </w:r>
    </w:p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העברת פעולות של לכידות קבוצתית וגיבוש, אני כאינד</w:t>
      </w:r>
      <w:r w:rsidR="0006414B"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י</w:t>
      </w: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בידואל ואני בקבוצה, מיניות, סמים ואלכוהול, אלימות מילולית ופיזית, בריונות, ראיית האחר</w:t>
      </w:r>
    </w:p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שיחות אישיות קבועות בהם התבסס הקשר האישי</w:t>
      </w:r>
    </w:p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 xml:space="preserve">השתתפות דו חודשית בפורום הדרכה מועצתי, של מחלקת הנוער במועצה אזורית מנשה. במסגרת זו יצאנו לסמינרים, כנסי חינוך והשתלמויות, בין היתר בנושא מיניות, סמים ואלכוהול, אלימות, בריונות ועוד.  </w:t>
      </w:r>
    </w:p>
    <w:p w:rsidR="00201F25" w:rsidRPr="00FD5479" w:rsidRDefault="00201F25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בית הספר היסודי "גולומב" תל אביב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2012-2013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מטפלת בדרמה תרפיה</w:t>
            </w:r>
          </w:p>
        </w:tc>
      </w:tr>
    </w:tbl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סמינר קליני כחלק מלימודי המאסטר בדרמה תרפיה</w:t>
      </w:r>
    </w:p>
    <w:p w:rsidR="00201F25" w:rsidRPr="00FD5479" w:rsidRDefault="00201F25" w:rsidP="00201F25">
      <w:pPr>
        <w:pStyle w:val="a3"/>
        <w:bidi/>
        <w:spacing w:line="276" w:lineRule="auto"/>
        <w:rPr>
          <w:rFonts w:asciiTheme="minorBidi" w:hAnsiTheme="minorBidi" w:cstheme="minorBidi"/>
          <w:color w:val="000000"/>
          <w:sz w:val="20"/>
          <w:szCs w:val="20"/>
          <w:shd w:val="clear" w:color="auto" w:fill="E6E6E6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בית הספר היסודי "מעפילים" לוד במסגרת עמותת "חינוך לפסגות"</w:t>
      </w:r>
    </w:p>
    <w:tbl>
      <w:tblPr>
        <w:bidiVisual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232"/>
        <w:gridCol w:w="5234"/>
      </w:tblGrid>
      <w:tr w:rsidR="00201F25" w:rsidRPr="00FD5479" w:rsidTr="00D31A94">
        <w:tc>
          <w:tcPr>
            <w:tcW w:w="5270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2012-2013</w:t>
            </w:r>
          </w:p>
        </w:tc>
        <w:tc>
          <w:tcPr>
            <w:tcW w:w="5271" w:type="dxa"/>
            <w:shd w:val="clear" w:color="auto" w:fill="D9D9D9"/>
            <w:hideMark/>
          </w:tcPr>
          <w:p w:rsidR="00201F25" w:rsidRPr="00FD5479" w:rsidRDefault="00201F25" w:rsidP="00D31A94">
            <w:pPr>
              <w:pStyle w:val="a3"/>
              <w:bidi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מדריכה</w:t>
            </w:r>
          </w:p>
        </w:tc>
      </w:tr>
    </w:tbl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 w:cstheme="minorBidi"/>
          <w:sz w:val="20"/>
          <w:szCs w:val="20"/>
          <w:lang w:bidi="he-IL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>עבודה תמורת מלגה – "חינוך לפסגות" הינה עמותה אשר עובדת עם ילדים ונוער מצטיינים בסיכון. העברת מערכי שיעור העצמה אישית וקבוצתית לכיתה ג'</w:t>
      </w:r>
    </w:p>
    <w:p w:rsidR="00201F25" w:rsidRPr="00FD5479" w:rsidRDefault="00201F25" w:rsidP="00201F25">
      <w:pPr>
        <w:pStyle w:val="a7"/>
        <w:numPr>
          <w:ilvl w:val="0"/>
          <w:numId w:val="1"/>
        </w:numPr>
        <w:bidi/>
        <w:spacing w:after="0"/>
        <w:rPr>
          <w:rFonts w:asciiTheme="minorBidi" w:hAnsiTheme="minorBidi" w:cstheme="minorBidi"/>
          <w:b/>
          <w:bCs/>
          <w:sz w:val="20"/>
          <w:szCs w:val="20"/>
        </w:rPr>
      </w:pPr>
      <w:r w:rsidRPr="00FD5479">
        <w:rPr>
          <w:rFonts w:asciiTheme="minorBidi" w:eastAsia="Times New Roman" w:hAnsiTheme="minorBidi" w:cstheme="minorBidi"/>
          <w:sz w:val="20"/>
          <w:szCs w:val="20"/>
          <w:rtl/>
          <w:lang w:bidi="he-IL"/>
        </w:rPr>
        <w:t xml:space="preserve">העברת מערכי שיעור העצמה אישית וקבוצתית לכיתה ד' </w:t>
      </w:r>
    </w:p>
    <w:p w:rsidR="00201F25" w:rsidRPr="00FD5479" w:rsidRDefault="00201F25" w:rsidP="00456B9E">
      <w:pPr>
        <w:pStyle w:val="a7"/>
        <w:numPr>
          <w:ilvl w:val="0"/>
          <w:numId w:val="1"/>
        </w:numPr>
        <w:bidi/>
        <w:spacing w:after="0"/>
        <w:rPr>
          <w:rFonts w:asciiTheme="minorBidi" w:hAnsiTheme="minorBidi" w:cstheme="minorBidi"/>
          <w:b/>
          <w:bCs/>
          <w:sz w:val="20"/>
          <w:szCs w:val="20"/>
        </w:rPr>
      </w:pPr>
      <w:r w:rsidRPr="00FD5479">
        <w:rPr>
          <w:rFonts w:asciiTheme="minorBidi" w:hAnsiTheme="minorBidi" w:cstheme="minorBidi"/>
          <w:sz w:val="20"/>
          <w:szCs w:val="20"/>
          <w:rtl/>
          <w:lang w:bidi="he-IL"/>
        </w:rPr>
        <w:t xml:space="preserve">שימוש בכלים </w:t>
      </w:r>
      <w:proofErr w:type="spellStart"/>
      <w:r w:rsidRPr="00FD5479">
        <w:rPr>
          <w:rFonts w:asciiTheme="minorBidi" w:hAnsiTheme="minorBidi" w:cstheme="minorBidi"/>
          <w:sz w:val="20"/>
          <w:szCs w:val="20"/>
          <w:rtl/>
          <w:lang w:bidi="he-IL"/>
        </w:rPr>
        <w:t>פסיכודרמטיים</w:t>
      </w:r>
      <w:proofErr w:type="spellEnd"/>
      <w:r w:rsidRPr="00FD5479">
        <w:rPr>
          <w:rFonts w:asciiTheme="minorBidi" w:hAnsiTheme="minorBidi" w:cstheme="minorBidi"/>
          <w:sz w:val="20"/>
          <w:szCs w:val="20"/>
          <w:rtl/>
          <w:lang w:bidi="he-IL"/>
        </w:rPr>
        <w:t xml:space="preserve"> ודרמה תרפיה אשר עברו בהצלחה רבה. במשוב סוף השנה הילדים הביעו את שביעות הרצון </w:t>
      </w:r>
      <w:proofErr w:type="spellStart"/>
      <w:r w:rsidRPr="00FD5479">
        <w:rPr>
          <w:rFonts w:asciiTheme="minorBidi" w:hAnsiTheme="minorBidi" w:cstheme="minorBidi"/>
          <w:sz w:val="20"/>
          <w:szCs w:val="20"/>
          <w:rtl/>
          <w:lang w:bidi="he-IL"/>
        </w:rPr>
        <w:t>המירבית</w:t>
      </w:r>
      <w:proofErr w:type="spellEnd"/>
      <w:r w:rsidRPr="00FD5479">
        <w:rPr>
          <w:rFonts w:asciiTheme="minorBidi" w:hAnsiTheme="minorBidi" w:cstheme="minorBidi"/>
          <w:sz w:val="20"/>
          <w:szCs w:val="20"/>
          <w:rtl/>
          <w:lang w:bidi="he-IL"/>
        </w:rPr>
        <w:t xml:space="preserve"> מהשיעורים בהם השתמשתי בכלים אלו. </w:t>
      </w:r>
    </w:p>
    <w:p w:rsidR="00FD5479" w:rsidRPr="00FD5479" w:rsidRDefault="00FD5479" w:rsidP="00FD5479">
      <w:pPr>
        <w:pStyle w:val="a7"/>
        <w:numPr>
          <w:ilvl w:val="0"/>
          <w:numId w:val="1"/>
        </w:numPr>
        <w:bidi/>
        <w:spacing w:after="0" w:line="240" w:lineRule="auto"/>
        <w:rPr>
          <w:rFonts w:asciiTheme="minorBidi" w:hAnsiTheme="minorBidi" w:cstheme="minorBidi"/>
          <w:sz w:val="20"/>
          <w:szCs w:val="20"/>
          <w:rtl/>
          <w:lang w:bidi="he-IL"/>
        </w:rPr>
      </w:pPr>
    </w:p>
    <w:p w:rsidR="00FD5479" w:rsidRPr="00FD5479" w:rsidRDefault="00FD5479" w:rsidP="00FD5479">
      <w:pPr>
        <w:pStyle w:val="a3"/>
        <w:shd w:val="clear" w:color="auto" w:fill="0C0C0C"/>
        <w:bidi/>
        <w:jc w:val="left"/>
        <w:rPr>
          <w:rFonts w:asciiTheme="minorBidi" w:hAnsiTheme="minorBidi" w:cstheme="minorBidi"/>
          <w:b/>
          <w:bCs/>
          <w:sz w:val="20"/>
          <w:szCs w:val="20"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שירות צבאי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2"/>
        <w:gridCol w:w="5234"/>
      </w:tblGrid>
      <w:tr w:rsidR="00FD5479" w:rsidRPr="00FD5479" w:rsidTr="00D31A94">
        <w:trPr>
          <w:trHeight w:val="225"/>
        </w:trPr>
        <w:tc>
          <w:tcPr>
            <w:tcW w:w="5270" w:type="dxa"/>
          </w:tcPr>
          <w:p w:rsidR="00FD5479" w:rsidRPr="00FD5479" w:rsidRDefault="00FD5479" w:rsidP="00FD5479">
            <w:pPr>
              <w:pStyle w:val="a3"/>
              <w:bidi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D547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2003 – 2001</w:t>
            </w:r>
          </w:p>
          <w:p w:rsidR="00FD5479" w:rsidRPr="00FD5479" w:rsidRDefault="00FD5479" w:rsidP="00A408E4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  <w:hideMark/>
          </w:tcPr>
          <w:p w:rsidR="00FD5479" w:rsidRPr="00FD5479" w:rsidRDefault="00FD5479" w:rsidP="00FD5479">
            <w:pPr>
              <w:pStyle w:val="a3"/>
              <w:bidi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</w:t>
            </w:r>
            <w:proofErr w:type="spellStart"/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>מכי"ת</w:t>
            </w:r>
            <w:proofErr w:type="spellEnd"/>
            <w:r w:rsidRPr="00FD547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בנים, מוסמכת רובאי 03</w:t>
            </w:r>
          </w:p>
        </w:tc>
      </w:tr>
    </w:tbl>
    <w:p w:rsidR="00FD5479" w:rsidRPr="00FD5479" w:rsidRDefault="00FD5479" w:rsidP="00FD5479">
      <w:pPr>
        <w:bidi/>
        <w:rPr>
          <w:rFonts w:asciiTheme="minorBidi" w:hAnsiTheme="minorBidi" w:cstheme="minorBidi"/>
          <w:b/>
          <w:bCs/>
          <w:sz w:val="20"/>
          <w:szCs w:val="20"/>
        </w:rPr>
      </w:pPr>
    </w:p>
    <w:p w:rsidR="00CA489E" w:rsidRPr="00FD5479" w:rsidRDefault="00FD5479" w:rsidP="00FD5479">
      <w:pPr>
        <w:pStyle w:val="a3"/>
        <w:shd w:val="clear" w:color="auto" w:fill="0C0C0C"/>
        <w:bidi/>
        <w:jc w:val="left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FD5479">
        <w:rPr>
          <w:rFonts w:asciiTheme="minorBidi" w:hAnsiTheme="minorBidi" w:cstheme="minorBidi"/>
          <w:b/>
          <w:bCs/>
          <w:sz w:val="20"/>
          <w:szCs w:val="20"/>
          <w:rtl/>
        </w:rPr>
        <w:t>שפות</w:t>
      </w:r>
    </w:p>
    <w:p w:rsidR="00CA489E" w:rsidRDefault="00CA489E" w:rsidP="00FD5479">
      <w:pPr>
        <w:bidi/>
        <w:rPr>
          <w:rFonts w:asciiTheme="minorBidi" w:hAnsiTheme="minorBidi" w:cstheme="minorBidi"/>
          <w:sz w:val="20"/>
          <w:szCs w:val="20"/>
          <w:rtl/>
        </w:rPr>
      </w:pPr>
      <w:r w:rsidRPr="00FD5479">
        <w:rPr>
          <w:rFonts w:asciiTheme="minorBidi" w:hAnsiTheme="minorBidi" w:cstheme="minorBidi"/>
          <w:sz w:val="20"/>
          <w:szCs w:val="20"/>
          <w:rtl/>
        </w:rPr>
        <w:t>עברית, אנגלית (שפת אם), צרפתית (בינוני)</w:t>
      </w:r>
    </w:p>
    <w:p w:rsidR="00F15170" w:rsidRDefault="00F15170" w:rsidP="00F15170">
      <w:pPr>
        <w:bidi/>
        <w:rPr>
          <w:rFonts w:asciiTheme="minorBidi" w:hAnsiTheme="minorBidi" w:cstheme="minorBidi"/>
          <w:sz w:val="20"/>
          <w:szCs w:val="20"/>
          <w:rtl/>
        </w:rPr>
      </w:pPr>
    </w:p>
    <w:p w:rsidR="00F15170" w:rsidRPr="00F15170" w:rsidRDefault="00F15170" w:rsidP="00F15170">
      <w:pPr>
        <w:bidi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lastRenderedPageBreak/>
        <w:t xml:space="preserve">כמה מילים על עצמי: </w:t>
      </w:r>
      <w:r>
        <w:rPr>
          <w:rFonts w:asciiTheme="minorBidi" w:hAnsiTheme="minorBidi" w:cstheme="minorBidi" w:hint="cs"/>
          <w:sz w:val="20"/>
          <w:szCs w:val="20"/>
          <w:rtl/>
        </w:rPr>
        <w:t>מלאת אנרגיה וקסם אישי, חרוצה עד מאוד ופורחת בעבודת צוות. יכולות גיבוש וליכוד צוותים. חדורת מטרה, שאפתנית עם הרבה מרץ ושמחת חיים.</w:t>
      </w:r>
      <w:r w:rsidR="00236283">
        <w:rPr>
          <w:rFonts w:asciiTheme="minorBidi" w:hAnsiTheme="minorBidi" w:cstheme="minorBidi" w:hint="cs"/>
          <w:sz w:val="20"/>
          <w:szCs w:val="20"/>
          <w:rtl/>
        </w:rPr>
        <w:t xml:space="preserve"> בעלת יכולת ניסוח גבוה בכתב ובע"פ.</w:t>
      </w:r>
      <w:r w:rsidR="003F627B">
        <w:rPr>
          <w:rFonts w:asciiTheme="minorBidi" w:hAnsiTheme="minorBidi" w:cstheme="minorBidi" w:hint="cs"/>
          <w:sz w:val="20"/>
          <w:szCs w:val="20"/>
          <w:rtl/>
        </w:rPr>
        <w:t xml:space="preserve"> לומדת מהר מאוד.</w:t>
      </w:r>
      <w:bookmarkStart w:id="0" w:name="_GoBack"/>
      <w:bookmarkEnd w:id="0"/>
      <w:r>
        <w:rPr>
          <w:rFonts w:asciiTheme="minorBidi" w:hAnsiTheme="minorBidi" w:cstheme="minorBidi" w:hint="cs"/>
          <w:sz w:val="20"/>
          <w:szCs w:val="20"/>
          <w:rtl/>
        </w:rPr>
        <w:t xml:space="preserve"> מעולם לא פוטרתי מאף עבודה, לויאלית ומתחברת בקלות. </w:t>
      </w:r>
    </w:p>
    <w:p w:rsidR="00F15170" w:rsidRPr="00FD5479" w:rsidRDefault="00F15170" w:rsidP="00F15170">
      <w:pPr>
        <w:bidi/>
        <w:rPr>
          <w:rFonts w:asciiTheme="minorBidi" w:hAnsiTheme="minorBidi" w:cstheme="minorBidi"/>
          <w:sz w:val="20"/>
          <w:szCs w:val="20"/>
        </w:rPr>
      </w:pPr>
    </w:p>
    <w:p w:rsidR="004710A8" w:rsidRPr="00FD5479" w:rsidRDefault="004710A8" w:rsidP="00FD5479">
      <w:pPr>
        <w:pStyle w:val="a7"/>
        <w:bidi/>
        <w:rPr>
          <w:rFonts w:asciiTheme="minorBidi" w:hAnsiTheme="minorBidi" w:cstheme="minorBidi"/>
          <w:sz w:val="20"/>
          <w:szCs w:val="20"/>
        </w:rPr>
      </w:pPr>
    </w:p>
    <w:p w:rsidR="00456B9E" w:rsidRPr="00FD5479" w:rsidRDefault="00456B9E" w:rsidP="00FD5479">
      <w:pPr>
        <w:bidi/>
        <w:rPr>
          <w:rFonts w:asciiTheme="minorBidi" w:hAnsiTheme="minorBidi" w:cstheme="minorBidi"/>
          <w:b/>
          <w:bCs/>
          <w:sz w:val="20"/>
          <w:szCs w:val="20"/>
          <w:rtl/>
        </w:rPr>
      </w:pPr>
    </w:p>
    <w:sectPr w:rsidR="00456B9E" w:rsidRPr="00FD5479" w:rsidSect="00E7054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1608"/>
    <w:multiLevelType w:val="hybridMultilevel"/>
    <w:tmpl w:val="EA0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432"/>
    <w:multiLevelType w:val="hybridMultilevel"/>
    <w:tmpl w:val="041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18B"/>
    <w:multiLevelType w:val="hybridMultilevel"/>
    <w:tmpl w:val="1F2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3128"/>
    <w:multiLevelType w:val="hybridMultilevel"/>
    <w:tmpl w:val="2E5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5"/>
    <w:rsid w:val="0006414B"/>
    <w:rsid w:val="000C65BB"/>
    <w:rsid w:val="00172068"/>
    <w:rsid w:val="001E5419"/>
    <w:rsid w:val="00201F25"/>
    <w:rsid w:val="00212918"/>
    <w:rsid w:val="00236283"/>
    <w:rsid w:val="002C64DC"/>
    <w:rsid w:val="003F627B"/>
    <w:rsid w:val="00456B9E"/>
    <w:rsid w:val="004710A8"/>
    <w:rsid w:val="00473187"/>
    <w:rsid w:val="00502B4F"/>
    <w:rsid w:val="00507BB7"/>
    <w:rsid w:val="00565136"/>
    <w:rsid w:val="006065DF"/>
    <w:rsid w:val="006A6E37"/>
    <w:rsid w:val="00A408E4"/>
    <w:rsid w:val="00AA4D23"/>
    <w:rsid w:val="00CA489E"/>
    <w:rsid w:val="00D32D1C"/>
    <w:rsid w:val="00D877D9"/>
    <w:rsid w:val="00D92795"/>
    <w:rsid w:val="00EC3AC0"/>
    <w:rsid w:val="00EF6A02"/>
    <w:rsid w:val="00F15170"/>
    <w:rsid w:val="00FC36E9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7CE5-3C07-4387-8EEC-B71B34B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201F25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201F25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201F25"/>
    <w:pPr>
      <w:jc w:val="both"/>
    </w:pPr>
  </w:style>
  <w:style w:type="character" w:customStyle="1" w:styleId="a4">
    <w:name w:val="גוף טקסט תו"/>
    <w:basedOn w:val="a0"/>
    <w:link w:val="a3"/>
    <w:uiPriority w:val="99"/>
    <w:rsid w:val="00201F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201F25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6">
    <w:name w:val="כותרת משנה תו"/>
    <w:basedOn w:val="a0"/>
    <w:link w:val="a5"/>
    <w:uiPriority w:val="99"/>
    <w:rsid w:val="00201F25"/>
    <w:rPr>
      <w:rFonts w:ascii="Arial" w:eastAsia="Times New Roman" w:hAnsi="Arial" w:cs="Arial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01F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yan08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דורית</cp:lastModifiedBy>
  <cp:revision>5</cp:revision>
  <cp:lastPrinted>2019-02-10T15:01:00Z</cp:lastPrinted>
  <dcterms:created xsi:type="dcterms:W3CDTF">2019-04-23T10:08:00Z</dcterms:created>
  <dcterms:modified xsi:type="dcterms:W3CDTF">2019-04-28T12:03:00Z</dcterms:modified>
</cp:coreProperties>
</file>